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FD8" w:rsidRDefault="004D2FD8">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rsidR="004D2FD8" w:rsidRPr="000726B9" w:rsidRDefault="004D2FD8">
      <w:pPr>
        <w:spacing w:before="0" w:after="0"/>
        <w:ind w:left="567" w:hanging="567"/>
        <w:rPr>
          <w:rFonts w:ascii="Times New Roman" w:hAnsi="Times New Roman"/>
          <w:lang w:val="en-GB"/>
        </w:rPr>
      </w:pPr>
    </w:p>
    <w:p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Pr="002B0798">
        <w:rPr>
          <w:rFonts w:ascii="Times New Roman" w:hAnsi="Times New Roman"/>
          <w:b/>
          <w:sz w:val="22"/>
          <w:szCs w:val="22"/>
          <w:lang w:val="en-GB"/>
        </w:rPr>
        <w:t xml:space="preserve"> </w:t>
      </w:r>
      <w:r w:rsidR="00645AE7" w:rsidRPr="00645AE7">
        <w:rPr>
          <w:rFonts w:ascii="Times New Roman" w:hAnsi="Times New Roman"/>
          <w:b/>
          <w:sz w:val="22"/>
          <w:szCs w:val="22"/>
          <w:lang w:val="en-GB"/>
        </w:rPr>
        <w:t xml:space="preserve">Supply and delivery of </w:t>
      </w:r>
      <w:r w:rsidR="00FF1A59">
        <w:rPr>
          <w:rFonts w:ascii="Times New Roman" w:hAnsi="Times New Roman"/>
          <w:b/>
          <w:sz w:val="22"/>
          <w:szCs w:val="22"/>
          <w:lang w:val="en-GB"/>
        </w:rPr>
        <w:t>three</w:t>
      </w:r>
      <w:r w:rsidR="00645AE7" w:rsidRPr="00645AE7">
        <w:rPr>
          <w:rFonts w:ascii="Times New Roman" w:hAnsi="Times New Roman"/>
          <w:b/>
          <w:sz w:val="22"/>
          <w:szCs w:val="22"/>
          <w:lang w:val="en-GB"/>
        </w:rPr>
        <w:t xml:space="preserve"> passenger minivans to the Kosovo Specialist Chambers in The Hague </w:t>
      </w:r>
      <w:r w:rsidRPr="002B0798">
        <w:rPr>
          <w:rFonts w:ascii="Times New Roman" w:hAnsi="Times New Roman"/>
          <w:b/>
          <w:sz w:val="22"/>
          <w:szCs w:val="22"/>
          <w:lang w:val="en-GB"/>
        </w:rPr>
        <w:tab/>
      </w:r>
      <w:r w:rsidRPr="002B0798">
        <w:rPr>
          <w:rFonts w:ascii="Times New Roman" w:hAnsi="Times New Roman"/>
          <w:b/>
          <w:sz w:val="22"/>
          <w:lang w:val="en-GB"/>
        </w:rPr>
        <w:t>p 1 /…</w:t>
      </w:r>
    </w:p>
    <w:p w:rsidR="000F3878" w:rsidRDefault="000F3878" w:rsidP="000F3878">
      <w:pPr>
        <w:tabs>
          <w:tab w:val="left" w:pos="7491"/>
        </w:tabs>
        <w:rPr>
          <w:rFonts w:ascii="Times New Roman" w:hAnsi="Times New Roman"/>
          <w:b/>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w:t>
      </w:r>
      <w:r w:rsidR="00645AE7" w:rsidRPr="00645AE7">
        <w:rPr>
          <w:rFonts w:ascii="Times New Roman" w:hAnsi="Times New Roman"/>
          <w:b/>
          <w:sz w:val="22"/>
          <w:szCs w:val="22"/>
          <w:lang w:val="en-GB"/>
        </w:rPr>
        <w:t>KSCR/PROC/2023-2025/</w:t>
      </w:r>
      <w:r w:rsidR="00FF1A59">
        <w:rPr>
          <w:rFonts w:ascii="Times New Roman" w:hAnsi="Times New Roman"/>
          <w:b/>
          <w:sz w:val="22"/>
          <w:szCs w:val="22"/>
          <w:lang w:val="en-GB"/>
        </w:rPr>
        <w:t>1136</w:t>
      </w:r>
    </w:p>
    <w:p w:rsidR="008766DD" w:rsidRDefault="008766DD" w:rsidP="000F3878">
      <w:pPr>
        <w:tabs>
          <w:tab w:val="left" w:pos="7491"/>
        </w:tabs>
        <w:rPr>
          <w:rFonts w:ascii="Times New Roman" w:hAnsi="Times New Roman"/>
          <w:b/>
          <w:sz w:val="22"/>
          <w:lang w:val="en-GB"/>
        </w:rPr>
      </w:pPr>
    </w:p>
    <w:p w:rsidR="008766DD" w:rsidRDefault="008766DD" w:rsidP="000F3878">
      <w:pPr>
        <w:tabs>
          <w:tab w:val="left" w:pos="7491"/>
        </w:tabs>
        <w:rPr>
          <w:rFonts w:ascii="Times New Roman" w:hAnsi="Times New Roman"/>
          <w:b/>
          <w:sz w:val="22"/>
          <w:lang w:val="en-GB"/>
        </w:rPr>
      </w:pPr>
    </w:p>
    <w:p w:rsidR="004D2FD8" w:rsidRPr="000726B9" w:rsidRDefault="004D2FD8">
      <w:pPr>
        <w:spacing w:before="0" w:after="0"/>
        <w:ind w:left="567" w:hanging="567"/>
        <w:rPr>
          <w:rFonts w:ascii="Times New Roman" w:hAnsi="Times New Roman"/>
          <w:b/>
          <w:sz w:val="22"/>
          <w:szCs w:val="22"/>
          <w:lang w:val="en-GB"/>
        </w:rPr>
      </w:pPr>
    </w:p>
    <w:p w:rsidR="00301346" w:rsidRPr="000726B9" w:rsidRDefault="00301346">
      <w:pPr>
        <w:spacing w:before="0" w:after="0"/>
        <w:ind w:left="567" w:hanging="567"/>
        <w:rPr>
          <w:rFonts w:ascii="Times New Roman" w:hAnsi="Times New Roman"/>
          <w:b/>
          <w:sz w:val="22"/>
          <w:szCs w:val="22"/>
          <w:lang w:val="en-GB"/>
        </w:rPr>
      </w:pPr>
    </w:p>
    <w:p w:rsidR="00301346" w:rsidRPr="000726B9" w:rsidRDefault="00301346" w:rsidP="00B25580">
      <w:pPr>
        <w:spacing w:before="0" w:after="0"/>
        <w:rPr>
          <w:rFonts w:ascii="Times New Roman" w:hAnsi="Times New Roman"/>
          <w:b/>
          <w:sz w:val="22"/>
          <w:szCs w:val="22"/>
          <w:highlight w:val="yellow"/>
          <w:lang w:val="en-GB"/>
        </w:rPr>
      </w:pPr>
    </w:p>
    <w:p w:rsidR="00EB4039" w:rsidRDefault="00EB4039" w:rsidP="00301346">
      <w:pPr>
        <w:spacing w:before="0" w:after="0"/>
        <w:ind w:left="567" w:hanging="567"/>
        <w:rPr>
          <w:rFonts w:ascii="Times New Roman" w:hAnsi="Times New Roman"/>
          <w:b/>
          <w:sz w:val="22"/>
          <w:szCs w:val="22"/>
          <w:highlight w:val="yellow"/>
          <w:lang w:val="en-GB"/>
        </w:rPr>
      </w:pPr>
    </w:p>
    <w:p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rsidR="00EB4039" w:rsidRPr="00405366" w:rsidRDefault="005C4176" w:rsidP="00EB4039">
      <w:pPr>
        <w:ind w:left="567" w:hanging="567"/>
        <w:jc w:val="both"/>
        <w:rPr>
          <w:rFonts w:ascii="Times New Roman" w:hAnsi="Times New Roman"/>
          <w:b/>
          <w:sz w:val="22"/>
          <w:szCs w:val="22"/>
          <w:lang w:val="en-GB"/>
        </w:rPr>
      </w:pPr>
      <w:r>
        <w:rPr>
          <w:rFonts w:ascii="Times New Roman" w:hAnsi="Times New Roman"/>
          <w:sz w:val="22"/>
          <w:szCs w:val="22"/>
          <w:lang w:val="en-GB"/>
        </w:rPr>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gridCol w:w="4253"/>
        <w:gridCol w:w="2835"/>
        <w:gridCol w:w="1984"/>
      </w:tblGrid>
      <w:tr w:rsidR="00301346" w:rsidRPr="00034B1D">
        <w:trPr>
          <w:cantSplit/>
          <w:trHeight w:val="879"/>
          <w:tblHeader/>
        </w:trPr>
        <w:tc>
          <w:tcPr>
            <w:tcW w:w="1134" w:type="dxa"/>
            <w:shd w:val="pct5" w:color="auto" w:fill="FFFFFF"/>
          </w:tcPr>
          <w:p w:rsidR="000F3878" w:rsidRDefault="000F3878" w:rsidP="00301346">
            <w:pPr>
              <w:jc w:val="center"/>
              <w:rPr>
                <w:rFonts w:ascii="Times New Roman" w:hAnsi="Times New Roman"/>
                <w:b/>
                <w:sz w:val="22"/>
                <w:szCs w:val="22"/>
              </w:rPr>
            </w:pPr>
            <w:r>
              <w:rPr>
                <w:rFonts w:ascii="Times New Roman" w:hAnsi="Times New Roman"/>
                <w:b/>
                <w:sz w:val="22"/>
                <w:szCs w:val="22"/>
              </w:rPr>
              <w:lastRenderedPageBreak/>
              <w:t>1.</w:t>
            </w:r>
          </w:p>
          <w:p w:rsidR="00301346" w:rsidRPr="00034B1D" w:rsidRDefault="00301346"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00F30B06" w:rsidRPr="00684176">
              <w:rPr>
                <w:rFonts w:ascii="Times New Roman" w:hAnsi="Times New Roman"/>
                <w:b/>
                <w:sz w:val="22"/>
                <w:szCs w:val="22"/>
                <w:lang w:val="en-GB"/>
              </w:rPr>
              <w:t>n</w:t>
            </w:r>
            <w:r w:rsidRPr="00684176">
              <w:rPr>
                <w:rFonts w:ascii="Times New Roman" w:hAnsi="Times New Roman"/>
                <w:b/>
                <w:sz w:val="22"/>
                <w:szCs w:val="22"/>
                <w:lang w:val="en-GB"/>
              </w:rPr>
              <w:t>umber</w:t>
            </w:r>
          </w:p>
        </w:tc>
        <w:tc>
          <w:tcPr>
            <w:tcW w:w="4678" w:type="dxa"/>
            <w:shd w:val="pct5" w:color="auto" w:fill="FFFFFF"/>
          </w:tcPr>
          <w:p w:rsidR="000F3878" w:rsidRDefault="000F3878" w:rsidP="00301346">
            <w:pPr>
              <w:jc w:val="center"/>
              <w:rPr>
                <w:rFonts w:ascii="Times New Roman" w:hAnsi="Times New Roman"/>
                <w:b/>
                <w:sz w:val="22"/>
                <w:szCs w:val="22"/>
              </w:rPr>
            </w:pPr>
            <w:r>
              <w:rPr>
                <w:rFonts w:ascii="Times New Roman" w:hAnsi="Times New Roman"/>
                <w:b/>
                <w:sz w:val="22"/>
                <w:szCs w:val="22"/>
              </w:rPr>
              <w:t>2.</w:t>
            </w:r>
          </w:p>
          <w:p w:rsidR="00301346" w:rsidRPr="00034B1D" w:rsidRDefault="00301346" w:rsidP="005D571C">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sidR="00F30B06">
              <w:rPr>
                <w:rFonts w:ascii="Times New Roman" w:hAnsi="Times New Roman"/>
                <w:b/>
                <w:sz w:val="22"/>
                <w:szCs w:val="22"/>
                <w:lang w:val="en-GB"/>
              </w:rPr>
              <w:t>r</w:t>
            </w:r>
            <w:r w:rsidR="00E64C97" w:rsidRPr="00684176">
              <w:rPr>
                <w:rFonts w:ascii="Times New Roman" w:hAnsi="Times New Roman"/>
                <w:b/>
                <w:sz w:val="22"/>
                <w:szCs w:val="22"/>
                <w:lang w:val="en-GB"/>
              </w:rPr>
              <w:t>equired</w:t>
            </w:r>
          </w:p>
        </w:tc>
        <w:tc>
          <w:tcPr>
            <w:tcW w:w="4253" w:type="dxa"/>
            <w:shd w:val="pct5" w:color="auto" w:fill="FFFFFF"/>
          </w:tcPr>
          <w:p w:rsidR="000F3878" w:rsidRDefault="000F3878" w:rsidP="00301346">
            <w:pPr>
              <w:tabs>
                <w:tab w:val="left" w:pos="729"/>
              </w:tabs>
              <w:jc w:val="center"/>
              <w:rPr>
                <w:rFonts w:ascii="Times New Roman" w:hAnsi="Times New Roman"/>
                <w:b/>
                <w:sz w:val="22"/>
                <w:szCs w:val="22"/>
              </w:rPr>
            </w:pPr>
            <w:r>
              <w:rPr>
                <w:rFonts w:ascii="Times New Roman" w:hAnsi="Times New Roman"/>
                <w:b/>
                <w:sz w:val="22"/>
                <w:szCs w:val="22"/>
              </w:rPr>
              <w:t>3.</w:t>
            </w:r>
          </w:p>
          <w:p w:rsidR="00301346" w:rsidRPr="00034B1D" w:rsidRDefault="00301346" w:rsidP="005D571C">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sidR="00E656F6">
              <w:rPr>
                <w:rFonts w:ascii="Times New Roman" w:hAnsi="Times New Roman"/>
                <w:b/>
                <w:sz w:val="22"/>
                <w:szCs w:val="22"/>
              </w:rPr>
              <w:t xml:space="preserve"> </w:t>
            </w:r>
            <w:r w:rsidR="00F30B06" w:rsidRPr="00684176">
              <w:rPr>
                <w:rFonts w:ascii="Times New Roman" w:hAnsi="Times New Roman"/>
                <w:b/>
                <w:sz w:val="22"/>
                <w:szCs w:val="22"/>
                <w:lang w:val="en-GB"/>
              </w:rPr>
              <w:t>o</w:t>
            </w:r>
            <w:r w:rsidRPr="00684176">
              <w:rPr>
                <w:rFonts w:ascii="Times New Roman" w:hAnsi="Times New Roman"/>
                <w:b/>
                <w:sz w:val="22"/>
                <w:szCs w:val="22"/>
                <w:lang w:val="en-GB"/>
              </w:rPr>
              <w:t>ffered</w:t>
            </w:r>
          </w:p>
        </w:tc>
        <w:tc>
          <w:tcPr>
            <w:tcW w:w="2835" w:type="dxa"/>
            <w:shd w:val="pct5" w:color="auto" w:fill="FFFFFF"/>
          </w:tcPr>
          <w:p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00301346" w:rsidRPr="00034B1D">
              <w:rPr>
                <w:rFonts w:ascii="Times New Roman" w:hAnsi="Times New Roman"/>
                <w:b/>
                <w:sz w:val="22"/>
                <w:szCs w:val="22"/>
                <w:lang w:val="en-GB"/>
              </w:rPr>
              <w:t xml:space="preserve"> </w:t>
            </w:r>
          </w:p>
          <w:p w:rsidR="00301346" w:rsidRPr="00034B1D" w:rsidRDefault="00301346" w:rsidP="0030134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sidR="00034B1D">
              <w:rPr>
                <w:rFonts w:ascii="Times New Roman" w:hAnsi="Times New Roman"/>
                <w:b/>
                <w:sz w:val="22"/>
                <w:szCs w:val="22"/>
                <w:lang w:val="en-GB"/>
              </w:rPr>
              <w:br/>
              <w:t>r</w:t>
            </w:r>
            <w:r w:rsidR="00034B1D" w:rsidRPr="00034B1D">
              <w:rPr>
                <w:rFonts w:ascii="Times New Roman" w:hAnsi="Times New Roman"/>
                <w:b/>
                <w:sz w:val="22"/>
                <w:szCs w:val="22"/>
                <w:lang w:val="en-GB"/>
              </w:rPr>
              <w:t xml:space="preserve">ef </w:t>
            </w:r>
            <w:r w:rsidRPr="00034B1D">
              <w:rPr>
                <w:rFonts w:ascii="Times New Roman" w:hAnsi="Times New Roman"/>
                <w:b/>
                <w:sz w:val="22"/>
                <w:szCs w:val="22"/>
                <w:lang w:val="en-GB"/>
              </w:rPr>
              <w:t>to documentation</w:t>
            </w:r>
          </w:p>
        </w:tc>
        <w:tc>
          <w:tcPr>
            <w:tcW w:w="1984" w:type="dxa"/>
            <w:shd w:val="pct5" w:color="auto" w:fill="FFFFFF"/>
          </w:tcPr>
          <w:p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301346" w:rsidRPr="00034B1D" w:rsidRDefault="00301346" w:rsidP="00F30B0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sidR="00F30B06">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301346" w:rsidRPr="00034B1D">
        <w:trPr>
          <w:cantSplit/>
        </w:trPr>
        <w:tc>
          <w:tcPr>
            <w:tcW w:w="1134" w:type="dxa"/>
          </w:tcPr>
          <w:p w:rsidR="00301346" w:rsidRPr="00034B1D" w:rsidRDefault="00301346" w:rsidP="00301346">
            <w:pPr>
              <w:rPr>
                <w:rFonts w:ascii="Times New Roman" w:hAnsi="Times New Roman"/>
                <w:b/>
                <w:highlight w:val="green"/>
                <w:lang w:val="en-GB"/>
              </w:rPr>
            </w:pPr>
            <w:r w:rsidRPr="00034B1D">
              <w:rPr>
                <w:rFonts w:ascii="Times New Roman" w:hAnsi="Times New Roman"/>
                <w:b/>
                <w:lang w:val="en-GB"/>
              </w:rPr>
              <w:t>1</w:t>
            </w:r>
          </w:p>
        </w:tc>
        <w:tc>
          <w:tcPr>
            <w:tcW w:w="4678" w:type="dxa"/>
            <w:vAlign w:val="center"/>
          </w:tcPr>
          <w:p w:rsidR="00435729" w:rsidRPr="001F18DF" w:rsidRDefault="00435729" w:rsidP="00435729">
            <w:pPr>
              <w:rPr>
                <w:rFonts w:ascii="Times New Roman" w:hAnsi="Times New Roman"/>
                <w:b/>
                <w:sz w:val="22"/>
                <w:lang w:val="en-GB"/>
              </w:rPr>
            </w:pPr>
            <w:r w:rsidRPr="001F18DF">
              <w:rPr>
                <w:rFonts w:ascii="Times New Roman" w:hAnsi="Times New Roman"/>
                <w:b/>
                <w:sz w:val="22"/>
                <w:lang w:val="en-GB"/>
              </w:rPr>
              <w:t>Supply of Mini</w:t>
            </w:r>
            <w:r w:rsidR="002D332A">
              <w:rPr>
                <w:rFonts w:ascii="Times New Roman" w:hAnsi="Times New Roman"/>
                <w:b/>
                <w:sz w:val="22"/>
                <w:lang w:val="en-GB"/>
              </w:rPr>
              <w:t>van</w:t>
            </w:r>
          </w:p>
          <w:p w:rsidR="00435729" w:rsidRPr="00435729" w:rsidRDefault="00B068E4" w:rsidP="00435729">
            <w:pPr>
              <w:rPr>
                <w:rFonts w:ascii="Times New Roman" w:hAnsi="Times New Roman"/>
                <w:sz w:val="22"/>
                <w:lang w:val="en-GB"/>
              </w:rPr>
            </w:pPr>
            <w:r>
              <w:rPr>
                <w:rFonts w:ascii="Times New Roman" w:hAnsi="Times New Roman"/>
                <w:sz w:val="22"/>
                <w:lang w:val="en-GB"/>
              </w:rPr>
              <w:t>Example b</w:t>
            </w:r>
            <w:r w:rsidR="00435729" w:rsidRPr="00435729">
              <w:rPr>
                <w:rFonts w:ascii="Times New Roman" w:hAnsi="Times New Roman"/>
                <w:sz w:val="22"/>
                <w:lang w:val="en-GB"/>
              </w:rPr>
              <w:t xml:space="preserve">rands and models that would fall under this vehicle type: Fiat </w:t>
            </w:r>
            <w:proofErr w:type="spellStart"/>
            <w:r w:rsidR="00435729" w:rsidRPr="00435729">
              <w:rPr>
                <w:rFonts w:ascii="Times New Roman" w:hAnsi="Times New Roman"/>
                <w:sz w:val="22"/>
                <w:lang w:val="en-GB"/>
              </w:rPr>
              <w:t>Talento</w:t>
            </w:r>
            <w:proofErr w:type="spellEnd"/>
            <w:r w:rsidR="00435729" w:rsidRPr="00435729">
              <w:rPr>
                <w:rFonts w:ascii="Times New Roman" w:hAnsi="Times New Roman"/>
                <w:sz w:val="22"/>
                <w:lang w:val="en-GB"/>
              </w:rPr>
              <w:t>, Ford Transit, Volkswagen Transporter, Renault Traffic, Mercedes Benz Vito</w:t>
            </w:r>
            <w:r w:rsidR="00914CF9">
              <w:rPr>
                <w:rFonts w:ascii="Times New Roman" w:hAnsi="Times New Roman"/>
                <w:sz w:val="22"/>
                <w:lang w:val="en-GB"/>
              </w:rPr>
              <w:t xml:space="preserve"> Tourer</w:t>
            </w:r>
            <w:r w:rsidR="00435729" w:rsidRPr="00435729">
              <w:rPr>
                <w:rFonts w:ascii="Times New Roman" w:hAnsi="Times New Roman"/>
                <w:sz w:val="22"/>
                <w:lang w:val="en-GB"/>
              </w:rPr>
              <w:t>, Toyota PROACE</w:t>
            </w:r>
            <w:r w:rsidR="00914CF9">
              <w:rPr>
                <w:rFonts w:ascii="Times New Roman" w:hAnsi="Times New Roman"/>
                <w:sz w:val="22"/>
                <w:lang w:val="en-GB"/>
              </w:rPr>
              <w:t xml:space="preserve"> Verso</w:t>
            </w:r>
            <w:r w:rsidR="00435729" w:rsidRPr="00435729">
              <w:rPr>
                <w:rFonts w:ascii="Times New Roman" w:hAnsi="Times New Roman"/>
                <w:sz w:val="22"/>
                <w:lang w:val="en-GB"/>
              </w:rPr>
              <w:t xml:space="preserve">, Opel </w:t>
            </w:r>
            <w:proofErr w:type="spellStart"/>
            <w:r w:rsidR="00435729" w:rsidRPr="00435729">
              <w:rPr>
                <w:rFonts w:ascii="Times New Roman" w:hAnsi="Times New Roman"/>
                <w:sz w:val="22"/>
                <w:lang w:val="en-GB"/>
              </w:rPr>
              <w:t>Vivaro</w:t>
            </w:r>
            <w:proofErr w:type="spellEnd"/>
            <w:r w:rsidR="00435729" w:rsidRPr="00435729">
              <w:rPr>
                <w:rFonts w:ascii="Times New Roman" w:hAnsi="Times New Roman"/>
                <w:sz w:val="22"/>
                <w:lang w:val="en-GB"/>
              </w:rPr>
              <w:t>, Citroen e-</w:t>
            </w:r>
            <w:proofErr w:type="spellStart"/>
            <w:r w:rsidR="00435729" w:rsidRPr="00435729">
              <w:rPr>
                <w:rFonts w:ascii="Times New Roman" w:hAnsi="Times New Roman"/>
                <w:sz w:val="22"/>
                <w:lang w:val="en-GB"/>
              </w:rPr>
              <w:t>SpaceTourer</w:t>
            </w:r>
            <w:proofErr w:type="spellEnd"/>
            <w:r w:rsidR="00435729" w:rsidRPr="00435729">
              <w:rPr>
                <w:rFonts w:ascii="Times New Roman" w:hAnsi="Times New Roman"/>
                <w:sz w:val="22"/>
                <w:lang w:val="en-GB"/>
              </w:rPr>
              <w:t xml:space="preserve">, </w:t>
            </w:r>
            <w:proofErr w:type="spellStart"/>
            <w:r w:rsidR="00435729" w:rsidRPr="00435729">
              <w:rPr>
                <w:rFonts w:ascii="Times New Roman" w:hAnsi="Times New Roman"/>
                <w:sz w:val="22"/>
                <w:lang w:val="en-GB"/>
              </w:rPr>
              <w:t>Citreon</w:t>
            </w:r>
            <w:proofErr w:type="spellEnd"/>
            <w:r w:rsidR="00435729" w:rsidRPr="00435729">
              <w:rPr>
                <w:rFonts w:ascii="Times New Roman" w:hAnsi="Times New Roman"/>
                <w:sz w:val="22"/>
                <w:lang w:val="en-GB"/>
              </w:rPr>
              <w:t xml:space="preserve"> E-Jumpy or equivalent. This list serves only to define the type of vehicle sought and should n</w:t>
            </w:r>
            <w:r>
              <w:rPr>
                <w:rFonts w:ascii="Times New Roman" w:hAnsi="Times New Roman"/>
                <w:sz w:val="22"/>
                <w:lang w:val="en-GB"/>
              </w:rPr>
              <w:t>either</w:t>
            </w:r>
            <w:r w:rsidR="00435729" w:rsidRPr="00435729">
              <w:rPr>
                <w:rFonts w:ascii="Times New Roman" w:hAnsi="Times New Roman"/>
                <w:sz w:val="22"/>
                <w:lang w:val="en-GB"/>
              </w:rPr>
              <w:t xml:space="preserve"> be seen as exclusive/exhaustive</w:t>
            </w:r>
            <w:r>
              <w:rPr>
                <w:rFonts w:ascii="Times New Roman" w:hAnsi="Times New Roman"/>
                <w:sz w:val="22"/>
                <w:lang w:val="en-GB"/>
              </w:rPr>
              <w:t>, n</w:t>
            </w:r>
            <w:r w:rsidR="00435729" w:rsidRPr="00435729">
              <w:rPr>
                <w:rFonts w:ascii="Times New Roman" w:hAnsi="Times New Roman"/>
                <w:sz w:val="22"/>
                <w:lang w:val="en-GB"/>
              </w:rPr>
              <w:t>or presenting any preference whatsoever by the Contracting Authority.</w:t>
            </w:r>
          </w:p>
          <w:p w:rsidR="00B068E4" w:rsidRDefault="00435729" w:rsidP="00B068E4">
            <w:pPr>
              <w:rPr>
                <w:rFonts w:ascii="Times New Roman" w:hAnsi="Times New Roman"/>
                <w:sz w:val="22"/>
                <w:lang w:val="en-GB"/>
              </w:rPr>
            </w:pPr>
            <w:r w:rsidRPr="00435729">
              <w:rPr>
                <w:rFonts w:ascii="Times New Roman" w:hAnsi="Times New Roman"/>
                <w:sz w:val="22"/>
                <w:lang w:val="en-GB"/>
              </w:rPr>
              <w:t xml:space="preserve">The vehicles are intended to be used to transport </w:t>
            </w:r>
            <w:r w:rsidR="00914CF9">
              <w:rPr>
                <w:rFonts w:ascii="Times New Roman" w:hAnsi="Times New Roman"/>
                <w:sz w:val="22"/>
                <w:lang w:val="en-GB"/>
              </w:rPr>
              <w:t xml:space="preserve">a minimum of </w:t>
            </w:r>
            <w:r w:rsidR="00914CF9" w:rsidRPr="00A45B05">
              <w:rPr>
                <w:rFonts w:ascii="Times New Roman" w:hAnsi="Times New Roman"/>
                <w:b/>
                <w:sz w:val="22"/>
                <w:highlight w:val="yellow"/>
                <w:lang w:val="en-GB"/>
              </w:rPr>
              <w:t>7</w:t>
            </w:r>
            <w:r w:rsidRPr="00A45B05">
              <w:rPr>
                <w:rFonts w:ascii="Times New Roman" w:hAnsi="Times New Roman"/>
                <w:b/>
                <w:sz w:val="22"/>
                <w:highlight w:val="yellow"/>
                <w:lang w:val="en-GB"/>
              </w:rPr>
              <w:t xml:space="preserve"> passengers </w:t>
            </w:r>
            <w:r w:rsidR="00914CF9" w:rsidRPr="00A45B05">
              <w:rPr>
                <w:rFonts w:ascii="Times New Roman" w:hAnsi="Times New Roman"/>
                <w:b/>
                <w:sz w:val="22"/>
                <w:highlight w:val="yellow"/>
                <w:lang w:val="en-GB"/>
              </w:rPr>
              <w:t>+</w:t>
            </w:r>
            <w:r w:rsidRPr="00A45B05">
              <w:rPr>
                <w:rFonts w:ascii="Times New Roman" w:hAnsi="Times New Roman"/>
                <w:b/>
                <w:sz w:val="22"/>
                <w:highlight w:val="yellow"/>
                <w:lang w:val="en-GB"/>
              </w:rPr>
              <w:t xml:space="preserve"> 1 driver</w:t>
            </w:r>
            <w:r w:rsidRPr="00435729">
              <w:rPr>
                <w:rFonts w:ascii="Times New Roman" w:hAnsi="Times New Roman"/>
                <w:sz w:val="22"/>
                <w:lang w:val="en-GB"/>
              </w:rPr>
              <w:t>, including luggage and equipment</w:t>
            </w:r>
            <w:r w:rsidR="00914CF9">
              <w:rPr>
                <w:rFonts w:ascii="Times New Roman" w:hAnsi="Times New Roman"/>
                <w:sz w:val="22"/>
                <w:lang w:val="en-GB"/>
              </w:rPr>
              <w:t>,</w:t>
            </w:r>
            <w:r w:rsidRPr="00435729">
              <w:rPr>
                <w:rFonts w:ascii="Times New Roman" w:hAnsi="Times New Roman"/>
                <w:sz w:val="22"/>
                <w:lang w:val="en-GB"/>
              </w:rPr>
              <w:t xml:space="preserve"> on hard-surface/sealed roads (paved, concreted, metalled tarmac, asphalt), predominantly in an urban and highway environment</w:t>
            </w:r>
            <w:r w:rsidR="00B068E4">
              <w:rPr>
                <w:rFonts w:ascii="Times New Roman" w:hAnsi="Times New Roman"/>
                <w:sz w:val="22"/>
                <w:lang w:val="en-GB"/>
              </w:rPr>
              <w:t>,</w:t>
            </w:r>
            <w:r w:rsidRPr="00435729">
              <w:rPr>
                <w:rFonts w:ascii="Times New Roman" w:hAnsi="Times New Roman"/>
                <w:sz w:val="22"/>
                <w:lang w:val="en-GB"/>
              </w:rPr>
              <w:t xml:space="preserve"> to be used all year round in all weather conditions, mainly parked outdoors and exposed to the elements.</w:t>
            </w:r>
          </w:p>
          <w:p w:rsidR="00301346" w:rsidRDefault="00B068E4" w:rsidP="00B068E4">
            <w:pPr>
              <w:rPr>
                <w:rFonts w:ascii="Times New Roman" w:hAnsi="Times New Roman"/>
                <w:sz w:val="22"/>
                <w:lang w:val="en-GB"/>
              </w:rPr>
            </w:pPr>
            <w:r>
              <w:rPr>
                <w:rFonts w:ascii="Times New Roman" w:hAnsi="Times New Roman"/>
                <w:sz w:val="22"/>
                <w:lang w:val="en-GB"/>
              </w:rPr>
              <w:t>O</w:t>
            </w:r>
            <w:r w:rsidR="00435729" w:rsidRPr="00435729">
              <w:rPr>
                <w:rFonts w:ascii="Times New Roman" w:hAnsi="Times New Roman"/>
                <w:sz w:val="22"/>
                <w:lang w:val="en-GB"/>
              </w:rPr>
              <w:t>ffered vehicle</w:t>
            </w:r>
            <w:r>
              <w:rPr>
                <w:rFonts w:ascii="Times New Roman" w:hAnsi="Times New Roman"/>
                <w:sz w:val="22"/>
                <w:lang w:val="en-GB"/>
              </w:rPr>
              <w:t>s</w:t>
            </w:r>
            <w:r w:rsidR="00435729" w:rsidRPr="00435729">
              <w:rPr>
                <w:rFonts w:ascii="Times New Roman" w:hAnsi="Times New Roman"/>
                <w:sz w:val="22"/>
                <w:lang w:val="en-GB"/>
              </w:rPr>
              <w:t xml:space="preserve"> must </w:t>
            </w:r>
            <w:proofErr w:type="gramStart"/>
            <w:r w:rsidR="00435729" w:rsidRPr="00435729">
              <w:rPr>
                <w:rFonts w:ascii="Times New Roman" w:hAnsi="Times New Roman"/>
                <w:sz w:val="22"/>
                <w:lang w:val="en-GB"/>
              </w:rPr>
              <w:t>be in compliance with</w:t>
            </w:r>
            <w:proofErr w:type="gramEnd"/>
            <w:r w:rsidR="00435729" w:rsidRPr="00435729">
              <w:rPr>
                <w:rFonts w:ascii="Times New Roman" w:hAnsi="Times New Roman"/>
                <w:sz w:val="22"/>
                <w:lang w:val="en-GB"/>
              </w:rPr>
              <w:t xml:space="preserve"> all mandatory requirements below.</w:t>
            </w:r>
          </w:p>
          <w:p w:rsidR="001F18DF" w:rsidRPr="00435729" w:rsidRDefault="001F18DF" w:rsidP="00B068E4">
            <w:pPr>
              <w:rPr>
                <w:rFonts w:ascii="Times New Roman" w:hAnsi="Times New Roman"/>
                <w:highlight w:val="yellow"/>
                <w:lang w:val="en-GB"/>
              </w:rPr>
            </w:pPr>
          </w:p>
        </w:tc>
        <w:tc>
          <w:tcPr>
            <w:tcW w:w="4253" w:type="dxa"/>
            <w:vAlign w:val="center"/>
          </w:tcPr>
          <w:p w:rsidR="00301346" w:rsidRPr="003F450C" w:rsidRDefault="00301346" w:rsidP="003F450C">
            <w:pPr>
              <w:tabs>
                <w:tab w:val="left" w:pos="729"/>
              </w:tabs>
              <w:jc w:val="center"/>
              <w:rPr>
                <w:rFonts w:ascii="Times New Roman" w:hAnsi="Times New Roman"/>
                <w:b/>
                <w:sz w:val="22"/>
                <w:szCs w:val="22"/>
              </w:rPr>
            </w:pPr>
          </w:p>
        </w:tc>
        <w:tc>
          <w:tcPr>
            <w:tcW w:w="2835" w:type="dxa"/>
          </w:tcPr>
          <w:p w:rsidR="00301346" w:rsidRPr="00034B1D" w:rsidRDefault="00301346" w:rsidP="00301346">
            <w:pPr>
              <w:rPr>
                <w:rFonts w:ascii="Times New Roman" w:hAnsi="Times New Roman"/>
                <w:b/>
                <w:lang w:val="en-GB"/>
              </w:rPr>
            </w:pPr>
          </w:p>
        </w:tc>
        <w:tc>
          <w:tcPr>
            <w:tcW w:w="1984" w:type="dxa"/>
          </w:tcPr>
          <w:p w:rsidR="00301346" w:rsidRPr="00034B1D" w:rsidRDefault="00301346" w:rsidP="00301346">
            <w:pPr>
              <w:tabs>
                <w:tab w:val="left" w:pos="729"/>
              </w:tabs>
              <w:jc w:val="center"/>
              <w:rPr>
                <w:rFonts w:ascii="Times New Roman" w:hAnsi="Times New Roman"/>
                <w:b/>
                <w:lang w:val="en-GB"/>
              </w:rPr>
            </w:pPr>
          </w:p>
        </w:tc>
      </w:tr>
      <w:tr w:rsidR="00301346" w:rsidRPr="000726B9">
        <w:trPr>
          <w:cantSplit/>
        </w:trPr>
        <w:tc>
          <w:tcPr>
            <w:tcW w:w="1134" w:type="dxa"/>
          </w:tcPr>
          <w:p w:rsidR="00301346" w:rsidRPr="00034B1D" w:rsidRDefault="0094456B" w:rsidP="00301346">
            <w:pPr>
              <w:rPr>
                <w:rFonts w:ascii="Times New Roman" w:hAnsi="Times New Roman"/>
                <w:b/>
                <w:highlight w:val="green"/>
                <w:lang w:val="en-GB"/>
              </w:rPr>
            </w:pPr>
            <w:r w:rsidRPr="0094456B">
              <w:rPr>
                <w:rFonts w:ascii="Times New Roman" w:hAnsi="Times New Roman"/>
                <w:b/>
                <w:lang w:val="en-GB"/>
              </w:rPr>
              <w:lastRenderedPageBreak/>
              <w:t>1.1</w:t>
            </w:r>
          </w:p>
        </w:tc>
        <w:tc>
          <w:tcPr>
            <w:tcW w:w="4678" w:type="dxa"/>
            <w:vAlign w:val="center"/>
          </w:tcPr>
          <w:p w:rsidR="0094456B" w:rsidRPr="0094456B" w:rsidRDefault="0094456B"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Condition:</w:t>
            </w:r>
            <w:r w:rsidRPr="0094456B">
              <w:rPr>
                <w:rFonts w:ascii="Times New Roman" w:hAnsi="Times New Roman"/>
                <w:snapToGrid/>
                <w:sz w:val="22"/>
                <w:szCs w:val="22"/>
                <w:lang w:val="en-GB" w:eastAsia="sv-SE" w:bidi="sv-SE"/>
              </w:rPr>
              <w:t xml:space="preserve"> </w:t>
            </w:r>
            <w:r w:rsidR="003F450C" w:rsidRPr="003F450C">
              <w:rPr>
                <w:rFonts w:ascii="Times New Roman" w:hAnsi="Times New Roman"/>
                <w:snapToGrid/>
                <w:sz w:val="22"/>
                <w:szCs w:val="22"/>
                <w:lang w:val="en-GB" w:eastAsia="sv-SE" w:bidi="sv-SE"/>
              </w:rPr>
              <w:t>Factory brand n</w:t>
            </w:r>
            <w:r w:rsidRPr="0094456B">
              <w:rPr>
                <w:rFonts w:ascii="Times New Roman" w:hAnsi="Times New Roman"/>
                <w:snapToGrid/>
                <w:sz w:val="22"/>
                <w:szCs w:val="22"/>
                <w:lang w:val="en-GB" w:eastAsia="sv-SE" w:bidi="sv-SE"/>
              </w:rPr>
              <w:t>ew/unused, of the most recent model, incorporating all recent market-standard and brand-specific improvements in design and materials;</w:t>
            </w:r>
          </w:p>
          <w:p w:rsidR="0094456B" w:rsidRPr="0094456B" w:rsidRDefault="0094456B" w:rsidP="001F18DF">
            <w:pPr>
              <w:widowControl w:val="0"/>
              <w:autoSpaceDE w:val="0"/>
              <w:autoSpaceDN w:val="0"/>
              <w:spacing w:before="9" w:after="0"/>
              <w:ind w:right="143"/>
              <w:rPr>
                <w:rFonts w:ascii="Times New Roman" w:hAnsi="Times New Roman"/>
                <w:snapToGrid/>
                <w:szCs w:val="22"/>
                <w:lang w:val="en-GB" w:eastAsia="sv-SE" w:bidi="sv-SE"/>
              </w:rPr>
            </w:pPr>
          </w:p>
          <w:p w:rsidR="0094456B" w:rsidRPr="0094456B" w:rsidRDefault="0094456B"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 xml:space="preserve">Manufacturing </w:t>
            </w:r>
            <w:r w:rsidR="003F450C">
              <w:rPr>
                <w:rFonts w:ascii="Times New Roman" w:hAnsi="Times New Roman"/>
                <w:b/>
                <w:snapToGrid/>
                <w:sz w:val="22"/>
                <w:szCs w:val="22"/>
                <w:lang w:val="en-GB" w:eastAsia="sv-SE" w:bidi="sv-SE"/>
              </w:rPr>
              <w:t>d</w:t>
            </w:r>
            <w:r w:rsidRPr="0094456B">
              <w:rPr>
                <w:rFonts w:ascii="Times New Roman" w:hAnsi="Times New Roman"/>
                <w:b/>
                <w:snapToGrid/>
                <w:sz w:val="22"/>
                <w:szCs w:val="22"/>
                <w:lang w:val="en-GB" w:eastAsia="sv-SE" w:bidi="sv-SE"/>
              </w:rPr>
              <w:t xml:space="preserve">ate: </w:t>
            </w:r>
            <w:r w:rsidRPr="0094456B">
              <w:rPr>
                <w:rFonts w:ascii="Times New Roman" w:hAnsi="Times New Roman"/>
                <w:snapToGrid/>
                <w:sz w:val="22"/>
                <w:szCs w:val="22"/>
                <w:lang w:val="en-GB" w:eastAsia="sv-SE" w:bidi="sv-SE"/>
              </w:rPr>
              <w:t>Maximum 12 months prior to the order date;</w:t>
            </w:r>
          </w:p>
          <w:p w:rsidR="0094456B" w:rsidRPr="0094456B" w:rsidRDefault="0094456B" w:rsidP="001F18DF">
            <w:pPr>
              <w:widowControl w:val="0"/>
              <w:autoSpaceDE w:val="0"/>
              <w:autoSpaceDN w:val="0"/>
              <w:spacing w:before="0" w:after="0"/>
              <w:ind w:right="143"/>
              <w:rPr>
                <w:rFonts w:ascii="Times New Roman" w:hAnsi="Times New Roman"/>
                <w:snapToGrid/>
                <w:sz w:val="21"/>
                <w:szCs w:val="22"/>
                <w:lang w:val="en-GB" w:eastAsia="sv-SE" w:bidi="sv-SE"/>
              </w:rPr>
            </w:pPr>
          </w:p>
          <w:p w:rsidR="0094456B" w:rsidRPr="0094456B" w:rsidRDefault="0094456B"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 xml:space="preserve">Drive: </w:t>
            </w:r>
            <w:r w:rsidRPr="0094456B">
              <w:rPr>
                <w:rFonts w:ascii="Times New Roman" w:hAnsi="Times New Roman"/>
                <w:snapToGrid/>
                <w:sz w:val="22"/>
                <w:szCs w:val="22"/>
                <w:lang w:val="en-GB" w:eastAsia="sv-SE" w:bidi="sv-SE"/>
              </w:rPr>
              <w:t>Left Hand Drive;</w:t>
            </w:r>
          </w:p>
          <w:p w:rsidR="0094456B" w:rsidRPr="0094456B" w:rsidRDefault="0094456B" w:rsidP="001F18DF">
            <w:pPr>
              <w:widowControl w:val="0"/>
              <w:autoSpaceDE w:val="0"/>
              <w:autoSpaceDN w:val="0"/>
              <w:spacing w:before="9" w:after="0"/>
              <w:ind w:right="143"/>
              <w:rPr>
                <w:rFonts w:ascii="Times New Roman" w:hAnsi="Times New Roman"/>
                <w:snapToGrid/>
                <w:szCs w:val="22"/>
                <w:lang w:val="en-GB" w:eastAsia="sv-SE" w:bidi="sv-SE"/>
              </w:rPr>
            </w:pPr>
          </w:p>
          <w:p w:rsidR="0094456B" w:rsidRPr="0094456B" w:rsidRDefault="0094456B"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 xml:space="preserve">Windows: </w:t>
            </w:r>
            <w:r w:rsidRPr="0094456B">
              <w:rPr>
                <w:rFonts w:ascii="Times New Roman" w:hAnsi="Times New Roman"/>
                <w:snapToGrid/>
                <w:sz w:val="22"/>
                <w:szCs w:val="22"/>
                <w:lang w:val="en-GB" w:eastAsia="sv-SE" w:bidi="sv-SE"/>
              </w:rPr>
              <w:t>Clear windows (rear windows may be lightly tinted);</w:t>
            </w:r>
          </w:p>
          <w:p w:rsidR="0094456B" w:rsidRPr="0094456B" w:rsidRDefault="0094456B" w:rsidP="001F18DF">
            <w:pPr>
              <w:widowControl w:val="0"/>
              <w:autoSpaceDE w:val="0"/>
              <w:autoSpaceDN w:val="0"/>
              <w:spacing w:before="9" w:after="0"/>
              <w:ind w:right="143"/>
              <w:rPr>
                <w:rFonts w:ascii="Times New Roman" w:hAnsi="Times New Roman"/>
                <w:snapToGrid/>
                <w:szCs w:val="22"/>
                <w:lang w:val="en-GB" w:eastAsia="sv-SE" w:bidi="sv-SE"/>
              </w:rPr>
            </w:pPr>
          </w:p>
          <w:p w:rsidR="0094456B" w:rsidRPr="0094456B" w:rsidRDefault="0094456B" w:rsidP="001F18DF">
            <w:pPr>
              <w:widowControl w:val="0"/>
              <w:autoSpaceDE w:val="0"/>
              <w:autoSpaceDN w:val="0"/>
              <w:spacing w:before="1" w:after="0"/>
              <w:ind w:left="108" w:right="143"/>
              <w:rPr>
                <w:rFonts w:ascii="Times New Roman" w:hAnsi="Times New Roman"/>
                <w:snapToGrid/>
                <w:color w:val="FF0000"/>
                <w:sz w:val="22"/>
                <w:szCs w:val="22"/>
                <w:lang w:val="en-GB" w:eastAsia="sv-SE" w:bidi="sv-SE"/>
              </w:rPr>
            </w:pPr>
            <w:r w:rsidRPr="0094456B">
              <w:rPr>
                <w:rFonts w:ascii="Times New Roman" w:hAnsi="Times New Roman"/>
                <w:b/>
                <w:snapToGrid/>
                <w:sz w:val="22"/>
                <w:szCs w:val="22"/>
                <w:lang w:val="en-GB" w:eastAsia="sv-SE" w:bidi="sv-SE"/>
              </w:rPr>
              <w:t xml:space="preserve">Vehicle </w:t>
            </w:r>
            <w:r w:rsidR="00230537">
              <w:rPr>
                <w:rFonts w:ascii="Times New Roman" w:hAnsi="Times New Roman"/>
                <w:b/>
                <w:snapToGrid/>
                <w:sz w:val="22"/>
                <w:szCs w:val="22"/>
                <w:lang w:val="en-GB" w:eastAsia="sv-SE" w:bidi="sv-SE"/>
              </w:rPr>
              <w:t>e</w:t>
            </w:r>
            <w:r w:rsidRPr="0094456B">
              <w:rPr>
                <w:rFonts w:ascii="Times New Roman" w:hAnsi="Times New Roman"/>
                <w:b/>
                <w:snapToGrid/>
                <w:sz w:val="22"/>
                <w:szCs w:val="22"/>
                <w:lang w:val="en-GB" w:eastAsia="sv-SE" w:bidi="sv-SE"/>
              </w:rPr>
              <w:t xml:space="preserve">xterior </w:t>
            </w:r>
            <w:r w:rsidR="00230537">
              <w:rPr>
                <w:rFonts w:ascii="Times New Roman" w:hAnsi="Times New Roman"/>
                <w:b/>
                <w:snapToGrid/>
                <w:sz w:val="22"/>
                <w:szCs w:val="22"/>
                <w:lang w:val="en-GB" w:eastAsia="sv-SE" w:bidi="sv-SE"/>
              </w:rPr>
              <w:t>c</w:t>
            </w:r>
            <w:r w:rsidRPr="0094456B">
              <w:rPr>
                <w:rFonts w:ascii="Times New Roman" w:hAnsi="Times New Roman"/>
                <w:b/>
                <w:snapToGrid/>
                <w:sz w:val="22"/>
                <w:szCs w:val="22"/>
                <w:lang w:val="en-GB" w:eastAsia="sv-SE" w:bidi="sv-SE"/>
              </w:rPr>
              <w:t>olours:</w:t>
            </w:r>
            <w:r w:rsidRPr="0000347B">
              <w:rPr>
                <w:rFonts w:ascii="Times New Roman" w:hAnsi="Times New Roman"/>
                <w:snapToGrid/>
                <w:sz w:val="22"/>
                <w:szCs w:val="22"/>
                <w:lang w:val="en-GB" w:eastAsia="sv-SE" w:bidi="sv-SE"/>
              </w:rPr>
              <w:t xml:space="preserve"> </w:t>
            </w:r>
            <w:r w:rsidR="0000347B" w:rsidRPr="001B1E1D">
              <w:rPr>
                <w:rFonts w:ascii="Times New Roman" w:hAnsi="Times New Roman"/>
                <w:snapToGrid/>
                <w:sz w:val="22"/>
                <w:szCs w:val="22"/>
                <w:lang w:val="en-GB" w:eastAsia="sv-SE" w:bidi="sv-SE"/>
              </w:rPr>
              <w:t>Black, dark-grey/anthracite, dark blue, white, off-white</w:t>
            </w:r>
            <w:r w:rsidRPr="001B1E1D">
              <w:rPr>
                <w:rFonts w:ascii="Times New Roman" w:hAnsi="Times New Roman"/>
                <w:snapToGrid/>
                <w:sz w:val="22"/>
                <w:szCs w:val="22"/>
                <w:lang w:val="en-GB" w:eastAsia="sv-SE" w:bidi="sv-SE"/>
              </w:rPr>
              <w:t>.</w:t>
            </w:r>
          </w:p>
          <w:p w:rsidR="0094456B" w:rsidRPr="0094456B" w:rsidRDefault="0094456B" w:rsidP="001F18DF">
            <w:pPr>
              <w:widowControl w:val="0"/>
              <w:autoSpaceDE w:val="0"/>
              <w:autoSpaceDN w:val="0"/>
              <w:spacing w:before="9" w:after="0"/>
              <w:ind w:right="143"/>
              <w:rPr>
                <w:rFonts w:ascii="Times New Roman" w:hAnsi="Times New Roman"/>
                <w:snapToGrid/>
                <w:szCs w:val="22"/>
                <w:lang w:val="en-GB" w:eastAsia="sv-SE" w:bidi="sv-SE"/>
              </w:rPr>
            </w:pPr>
          </w:p>
          <w:p w:rsidR="0094456B" w:rsidRPr="0094456B" w:rsidRDefault="0094456B" w:rsidP="001F18DF">
            <w:pPr>
              <w:widowControl w:val="0"/>
              <w:autoSpaceDE w:val="0"/>
              <w:autoSpaceDN w:val="0"/>
              <w:spacing w:before="1"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 xml:space="preserve">Vehicle </w:t>
            </w:r>
            <w:r w:rsidR="003F450C">
              <w:rPr>
                <w:rFonts w:ascii="Times New Roman" w:hAnsi="Times New Roman"/>
                <w:b/>
                <w:snapToGrid/>
                <w:sz w:val="22"/>
                <w:szCs w:val="22"/>
                <w:lang w:val="en-GB" w:eastAsia="sv-SE" w:bidi="sv-SE"/>
              </w:rPr>
              <w:t>i</w:t>
            </w:r>
            <w:r w:rsidRPr="0094456B">
              <w:rPr>
                <w:rFonts w:ascii="Times New Roman" w:hAnsi="Times New Roman"/>
                <w:b/>
                <w:snapToGrid/>
                <w:sz w:val="22"/>
                <w:szCs w:val="22"/>
                <w:lang w:val="en-GB" w:eastAsia="sv-SE" w:bidi="sv-SE"/>
              </w:rPr>
              <w:t xml:space="preserve">nterior: </w:t>
            </w:r>
            <w:r w:rsidRPr="0094456B">
              <w:rPr>
                <w:rFonts w:ascii="Times New Roman" w:hAnsi="Times New Roman"/>
                <w:snapToGrid/>
                <w:sz w:val="22"/>
                <w:szCs w:val="22"/>
                <w:lang w:val="en-GB" w:eastAsia="sv-SE" w:bidi="sv-SE"/>
              </w:rPr>
              <w:t>Dark (e.g. dark grey, anthracite, or black), seat material to be cleanable dark colour (e.g. dark grey, anthracite, or black) durable textile material;</w:t>
            </w:r>
          </w:p>
          <w:p w:rsidR="0094456B" w:rsidRPr="0094456B" w:rsidRDefault="0094456B" w:rsidP="001F18DF">
            <w:pPr>
              <w:widowControl w:val="0"/>
              <w:autoSpaceDE w:val="0"/>
              <w:autoSpaceDN w:val="0"/>
              <w:spacing w:before="9" w:after="0"/>
              <w:ind w:right="143"/>
              <w:rPr>
                <w:rFonts w:ascii="Times New Roman" w:hAnsi="Times New Roman"/>
                <w:snapToGrid/>
                <w:sz w:val="21"/>
                <w:szCs w:val="22"/>
                <w:lang w:val="en-GB" w:eastAsia="sv-SE" w:bidi="sv-SE"/>
              </w:rPr>
            </w:pPr>
          </w:p>
          <w:p w:rsidR="0094456B" w:rsidRPr="0094456B" w:rsidRDefault="0094456B"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 xml:space="preserve">Number of </w:t>
            </w:r>
            <w:r w:rsidR="003F450C">
              <w:rPr>
                <w:rFonts w:ascii="Times New Roman" w:hAnsi="Times New Roman"/>
                <w:b/>
                <w:snapToGrid/>
                <w:sz w:val="22"/>
                <w:szCs w:val="22"/>
                <w:lang w:val="en-GB" w:eastAsia="sv-SE" w:bidi="sv-SE"/>
              </w:rPr>
              <w:t>s</w:t>
            </w:r>
            <w:r w:rsidRPr="0094456B">
              <w:rPr>
                <w:rFonts w:ascii="Times New Roman" w:hAnsi="Times New Roman"/>
                <w:b/>
                <w:snapToGrid/>
                <w:sz w:val="22"/>
                <w:szCs w:val="22"/>
                <w:lang w:val="en-GB" w:eastAsia="sv-SE" w:bidi="sv-SE"/>
              </w:rPr>
              <w:t xml:space="preserve">eats: </w:t>
            </w:r>
            <w:r w:rsidR="00914CF9">
              <w:rPr>
                <w:rFonts w:ascii="Times New Roman" w:hAnsi="Times New Roman"/>
                <w:snapToGrid/>
                <w:sz w:val="22"/>
                <w:szCs w:val="22"/>
                <w:lang w:val="en-GB" w:eastAsia="sv-SE" w:bidi="sv-SE"/>
              </w:rPr>
              <w:t>M</w:t>
            </w:r>
            <w:r w:rsidR="00914CF9" w:rsidRPr="00914CF9">
              <w:rPr>
                <w:rFonts w:ascii="Times New Roman" w:hAnsi="Times New Roman"/>
                <w:snapToGrid/>
                <w:sz w:val="22"/>
                <w:szCs w:val="22"/>
                <w:lang w:val="en-GB" w:eastAsia="sv-SE" w:bidi="sv-SE"/>
              </w:rPr>
              <w:t xml:space="preserve">inimum </w:t>
            </w:r>
            <w:r w:rsidR="00914CF9" w:rsidRPr="005F3FB9">
              <w:rPr>
                <w:rFonts w:ascii="Times New Roman" w:hAnsi="Times New Roman"/>
                <w:b/>
                <w:snapToGrid/>
                <w:sz w:val="22"/>
                <w:szCs w:val="22"/>
                <w:highlight w:val="yellow"/>
                <w:lang w:val="en-GB" w:eastAsia="sv-SE" w:bidi="sv-SE"/>
              </w:rPr>
              <w:t>8 seats</w:t>
            </w:r>
            <w:r w:rsidR="00914CF9" w:rsidRPr="00914CF9">
              <w:rPr>
                <w:rFonts w:ascii="Times New Roman" w:hAnsi="Times New Roman"/>
                <w:snapToGrid/>
                <w:sz w:val="22"/>
                <w:szCs w:val="22"/>
                <w:lang w:val="en-GB" w:eastAsia="sv-SE" w:bidi="sv-SE"/>
              </w:rPr>
              <w:t xml:space="preserve"> (7</w:t>
            </w:r>
            <w:r w:rsidRPr="00914CF9">
              <w:rPr>
                <w:rFonts w:ascii="Times New Roman" w:hAnsi="Times New Roman"/>
                <w:snapToGrid/>
                <w:sz w:val="22"/>
                <w:szCs w:val="22"/>
                <w:lang w:val="en-GB" w:eastAsia="sv-SE" w:bidi="sv-SE"/>
              </w:rPr>
              <w:t xml:space="preserve"> passengers + 1 d</w:t>
            </w:r>
            <w:r w:rsidRPr="0094456B">
              <w:rPr>
                <w:rFonts w:ascii="Times New Roman" w:hAnsi="Times New Roman"/>
                <w:snapToGrid/>
                <w:sz w:val="22"/>
                <w:szCs w:val="22"/>
                <w:lang w:val="en-GB" w:eastAsia="sv-SE" w:bidi="sv-SE"/>
              </w:rPr>
              <w:t>river</w:t>
            </w:r>
            <w:r w:rsidR="00914CF9">
              <w:rPr>
                <w:rFonts w:ascii="Times New Roman" w:hAnsi="Times New Roman"/>
                <w:snapToGrid/>
                <w:sz w:val="22"/>
                <w:szCs w:val="22"/>
                <w:lang w:val="en-GB" w:eastAsia="sv-SE" w:bidi="sv-SE"/>
              </w:rPr>
              <w:t>)</w:t>
            </w:r>
            <w:r w:rsidRPr="0094456B">
              <w:rPr>
                <w:rFonts w:ascii="Times New Roman" w:hAnsi="Times New Roman"/>
                <w:snapToGrid/>
                <w:sz w:val="22"/>
                <w:szCs w:val="22"/>
                <w:lang w:val="en-GB" w:eastAsia="sv-SE" w:bidi="sv-SE"/>
              </w:rPr>
              <w:t xml:space="preserve"> (the two back rows to be easily removable);</w:t>
            </w:r>
          </w:p>
          <w:p w:rsidR="0094456B" w:rsidRPr="0094456B" w:rsidRDefault="0094456B" w:rsidP="001F18DF">
            <w:pPr>
              <w:widowControl w:val="0"/>
              <w:autoSpaceDE w:val="0"/>
              <w:autoSpaceDN w:val="0"/>
              <w:spacing w:before="9" w:after="0"/>
              <w:ind w:right="143"/>
              <w:rPr>
                <w:rFonts w:ascii="Times New Roman" w:hAnsi="Times New Roman"/>
                <w:snapToGrid/>
                <w:sz w:val="22"/>
                <w:szCs w:val="22"/>
                <w:lang w:val="en-GB" w:eastAsia="sv-SE" w:bidi="sv-SE"/>
              </w:rPr>
            </w:pPr>
          </w:p>
          <w:p w:rsidR="0094456B" w:rsidRPr="00553D3B" w:rsidRDefault="0094456B"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Payload:</w:t>
            </w:r>
            <w:r w:rsidRPr="0094456B">
              <w:rPr>
                <w:rFonts w:ascii="Times New Roman" w:hAnsi="Times New Roman"/>
                <w:snapToGrid/>
                <w:sz w:val="22"/>
                <w:szCs w:val="22"/>
                <w:lang w:val="en-GB" w:eastAsia="sv-SE" w:bidi="sv-SE"/>
              </w:rPr>
              <w:t xml:space="preserve"> </w:t>
            </w:r>
            <w:r w:rsidRPr="00553D3B">
              <w:rPr>
                <w:rFonts w:ascii="Times New Roman" w:hAnsi="Times New Roman"/>
                <w:snapToGrid/>
                <w:sz w:val="22"/>
                <w:szCs w:val="22"/>
                <w:lang w:val="en-GB" w:eastAsia="sv-SE" w:bidi="sv-SE"/>
              </w:rPr>
              <w:t xml:space="preserve">Minimum </w:t>
            </w:r>
            <w:r w:rsidR="00914CF9" w:rsidRPr="005F3FB9">
              <w:rPr>
                <w:rFonts w:ascii="Times New Roman" w:hAnsi="Times New Roman"/>
                <w:b/>
                <w:snapToGrid/>
                <w:sz w:val="22"/>
                <w:szCs w:val="22"/>
                <w:highlight w:val="yellow"/>
                <w:lang w:val="en-GB" w:eastAsia="sv-SE" w:bidi="sv-SE"/>
              </w:rPr>
              <w:t>850</w:t>
            </w:r>
            <w:r w:rsidRPr="005F3FB9">
              <w:rPr>
                <w:rFonts w:ascii="Times New Roman" w:hAnsi="Times New Roman"/>
                <w:b/>
                <w:snapToGrid/>
                <w:sz w:val="22"/>
                <w:szCs w:val="22"/>
                <w:highlight w:val="yellow"/>
                <w:lang w:val="en-GB" w:eastAsia="sv-SE" w:bidi="sv-SE"/>
              </w:rPr>
              <w:t xml:space="preserve"> kg</w:t>
            </w:r>
            <w:r w:rsidRPr="00553D3B">
              <w:rPr>
                <w:rFonts w:ascii="Times New Roman" w:hAnsi="Times New Roman"/>
                <w:snapToGrid/>
                <w:sz w:val="22"/>
                <w:szCs w:val="22"/>
                <w:lang w:val="en-GB" w:eastAsia="sv-SE" w:bidi="sv-SE"/>
              </w:rPr>
              <w:t>;</w:t>
            </w:r>
          </w:p>
          <w:p w:rsidR="0094456B" w:rsidRPr="0094456B" w:rsidRDefault="0094456B" w:rsidP="001F18DF">
            <w:pPr>
              <w:widowControl w:val="0"/>
              <w:autoSpaceDE w:val="0"/>
              <w:autoSpaceDN w:val="0"/>
              <w:spacing w:before="9" w:after="0"/>
              <w:ind w:right="143"/>
              <w:rPr>
                <w:rFonts w:ascii="Times New Roman" w:hAnsi="Times New Roman"/>
                <w:b/>
                <w:snapToGrid/>
                <w:sz w:val="22"/>
                <w:szCs w:val="22"/>
                <w:lang w:val="en-GB" w:eastAsia="sv-SE" w:bidi="sv-SE"/>
              </w:rPr>
            </w:pPr>
          </w:p>
          <w:p w:rsidR="00301346" w:rsidRDefault="0094456B"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 xml:space="preserve">Power steering </w:t>
            </w:r>
            <w:r w:rsidR="003F450C">
              <w:rPr>
                <w:rFonts w:ascii="Times New Roman" w:hAnsi="Times New Roman"/>
                <w:b/>
                <w:snapToGrid/>
                <w:sz w:val="22"/>
                <w:szCs w:val="22"/>
                <w:lang w:val="en-GB" w:eastAsia="sv-SE" w:bidi="sv-SE"/>
              </w:rPr>
              <w:t>and</w:t>
            </w:r>
            <w:r w:rsidRPr="0094456B">
              <w:rPr>
                <w:rFonts w:ascii="Times New Roman" w:hAnsi="Times New Roman"/>
                <w:b/>
                <w:snapToGrid/>
                <w:sz w:val="22"/>
                <w:szCs w:val="22"/>
                <w:lang w:val="en-GB" w:eastAsia="sv-SE" w:bidi="sv-SE"/>
              </w:rPr>
              <w:t xml:space="preserve"> </w:t>
            </w:r>
            <w:r w:rsidR="003F450C">
              <w:rPr>
                <w:rFonts w:ascii="Times New Roman" w:hAnsi="Times New Roman"/>
                <w:b/>
                <w:snapToGrid/>
                <w:sz w:val="22"/>
                <w:szCs w:val="22"/>
                <w:lang w:val="en-GB" w:eastAsia="sv-SE" w:bidi="sv-SE"/>
              </w:rPr>
              <w:t>b</w:t>
            </w:r>
            <w:r w:rsidRPr="0094456B">
              <w:rPr>
                <w:rFonts w:ascii="Times New Roman" w:hAnsi="Times New Roman"/>
                <w:b/>
                <w:snapToGrid/>
                <w:sz w:val="22"/>
                <w:szCs w:val="22"/>
                <w:lang w:val="en-GB" w:eastAsia="sv-SE" w:bidi="sv-SE"/>
              </w:rPr>
              <w:t xml:space="preserve">raking </w:t>
            </w:r>
            <w:r w:rsidR="003F450C">
              <w:rPr>
                <w:rFonts w:ascii="Times New Roman" w:hAnsi="Times New Roman"/>
                <w:b/>
                <w:snapToGrid/>
                <w:sz w:val="22"/>
                <w:szCs w:val="22"/>
                <w:lang w:val="en-GB" w:eastAsia="sv-SE" w:bidi="sv-SE"/>
              </w:rPr>
              <w:t>s</w:t>
            </w:r>
            <w:r w:rsidRPr="0094456B">
              <w:rPr>
                <w:rFonts w:ascii="Times New Roman" w:hAnsi="Times New Roman"/>
                <w:b/>
                <w:snapToGrid/>
                <w:sz w:val="22"/>
                <w:szCs w:val="22"/>
                <w:lang w:val="en-GB" w:eastAsia="sv-SE" w:bidi="sv-SE"/>
              </w:rPr>
              <w:t>ystem:</w:t>
            </w:r>
            <w:r w:rsidRPr="0008096F">
              <w:rPr>
                <w:rFonts w:ascii="Times New Roman" w:hAnsi="Times New Roman"/>
                <w:snapToGrid/>
                <w:sz w:val="22"/>
                <w:szCs w:val="22"/>
                <w:lang w:val="en-GB" w:eastAsia="sv-SE" w:bidi="sv-SE"/>
              </w:rPr>
              <w:t xml:space="preserve"> Speed sensitive and power assisted steering and braking system</w:t>
            </w:r>
            <w:r w:rsidR="003F450C">
              <w:rPr>
                <w:rFonts w:ascii="Times New Roman" w:hAnsi="Times New Roman"/>
                <w:snapToGrid/>
                <w:sz w:val="22"/>
                <w:szCs w:val="22"/>
                <w:lang w:val="en-GB" w:eastAsia="sv-SE" w:bidi="sv-SE"/>
              </w:rPr>
              <w:t>.</w:t>
            </w:r>
          </w:p>
          <w:p w:rsidR="006660F4" w:rsidRPr="00D10EF9" w:rsidRDefault="006660F4" w:rsidP="006660F4">
            <w:pPr>
              <w:widowControl w:val="0"/>
              <w:autoSpaceDE w:val="0"/>
              <w:autoSpaceDN w:val="0"/>
              <w:spacing w:before="9" w:after="0"/>
              <w:ind w:right="143"/>
              <w:jc w:val="both"/>
              <w:rPr>
                <w:rFonts w:ascii="Times New Roman" w:hAnsi="Times New Roman"/>
                <w:highlight w:val="yellow"/>
                <w:lang w:val="en-GB"/>
              </w:rPr>
            </w:pPr>
          </w:p>
        </w:tc>
        <w:tc>
          <w:tcPr>
            <w:tcW w:w="4253" w:type="dxa"/>
            <w:vAlign w:val="center"/>
          </w:tcPr>
          <w:p w:rsidR="00301346" w:rsidRPr="002B0798" w:rsidRDefault="00301346" w:rsidP="00301346">
            <w:pPr>
              <w:rPr>
                <w:rFonts w:ascii="Times New Roman" w:hAnsi="Times New Roman"/>
                <w:b/>
                <w:lang w:val="en-GB"/>
              </w:rPr>
            </w:pPr>
            <w:r w:rsidRPr="002B0798">
              <w:rPr>
                <w:rFonts w:ascii="Times New Roman" w:hAnsi="Times New Roman"/>
                <w:lang w:val="en-GB"/>
              </w:rPr>
              <w:t xml:space="preserve"> </w:t>
            </w:r>
          </w:p>
        </w:tc>
        <w:tc>
          <w:tcPr>
            <w:tcW w:w="2835" w:type="dxa"/>
          </w:tcPr>
          <w:p w:rsidR="00301346" w:rsidRPr="002B0798" w:rsidRDefault="00301346" w:rsidP="00301346">
            <w:pPr>
              <w:rPr>
                <w:rFonts w:ascii="Times New Roman" w:hAnsi="Times New Roman"/>
                <w:b/>
                <w:lang w:val="en-GB"/>
              </w:rPr>
            </w:pPr>
          </w:p>
        </w:tc>
        <w:tc>
          <w:tcPr>
            <w:tcW w:w="1984" w:type="dxa"/>
          </w:tcPr>
          <w:p w:rsidR="00301346" w:rsidRPr="002B0798" w:rsidRDefault="00301346" w:rsidP="00301346">
            <w:pPr>
              <w:rPr>
                <w:rFonts w:ascii="Times New Roman" w:hAnsi="Times New Roman"/>
                <w:b/>
                <w:lang w:val="en-GB"/>
              </w:rPr>
            </w:pPr>
          </w:p>
        </w:tc>
      </w:tr>
      <w:tr w:rsidR="00301346" w:rsidRPr="000726B9">
        <w:trPr>
          <w:cantSplit/>
        </w:trPr>
        <w:tc>
          <w:tcPr>
            <w:tcW w:w="1134" w:type="dxa"/>
          </w:tcPr>
          <w:p w:rsidR="00301346" w:rsidRPr="000726B9" w:rsidRDefault="00415DCC" w:rsidP="00301346">
            <w:pPr>
              <w:rPr>
                <w:rFonts w:ascii="Times New Roman" w:hAnsi="Times New Roman"/>
                <w:b/>
                <w:highlight w:val="green"/>
                <w:lang w:val="en-GB"/>
              </w:rPr>
            </w:pPr>
            <w:r w:rsidRPr="00415DCC">
              <w:rPr>
                <w:rFonts w:ascii="Times New Roman" w:hAnsi="Times New Roman"/>
                <w:b/>
                <w:lang w:val="en-GB"/>
              </w:rPr>
              <w:lastRenderedPageBreak/>
              <w:t>1.2</w:t>
            </w:r>
          </w:p>
        </w:tc>
        <w:tc>
          <w:tcPr>
            <w:tcW w:w="4678" w:type="dxa"/>
            <w:vAlign w:val="center"/>
          </w:tcPr>
          <w:p w:rsidR="003F450C" w:rsidRPr="003F450C" w:rsidRDefault="003F450C" w:rsidP="001F18DF">
            <w:pPr>
              <w:widowControl w:val="0"/>
              <w:autoSpaceDE w:val="0"/>
              <w:autoSpaceDN w:val="0"/>
              <w:spacing w:before="121" w:after="0"/>
              <w:ind w:left="108" w:right="143"/>
              <w:rPr>
                <w:rFonts w:ascii="Times New Roman" w:hAnsi="Times New Roman"/>
                <w:b/>
                <w:snapToGrid/>
                <w:sz w:val="22"/>
                <w:szCs w:val="22"/>
                <w:lang w:val="en-GB" w:eastAsia="sv-SE" w:bidi="sv-SE"/>
              </w:rPr>
            </w:pPr>
            <w:r w:rsidRPr="003F450C">
              <w:rPr>
                <w:rFonts w:ascii="Times New Roman" w:hAnsi="Times New Roman"/>
                <w:b/>
                <w:snapToGrid/>
                <w:sz w:val="22"/>
                <w:szCs w:val="22"/>
                <w:lang w:val="en-GB" w:eastAsia="sv-SE" w:bidi="sv-SE"/>
              </w:rPr>
              <w:t>Engine:</w:t>
            </w:r>
          </w:p>
          <w:p w:rsidR="003F450C" w:rsidRPr="003F450C" w:rsidRDefault="003F450C" w:rsidP="001F18DF">
            <w:pPr>
              <w:widowControl w:val="0"/>
              <w:autoSpaceDE w:val="0"/>
              <w:autoSpaceDN w:val="0"/>
              <w:spacing w:before="9" w:after="0"/>
              <w:ind w:right="143"/>
              <w:rPr>
                <w:rFonts w:ascii="Times New Roman" w:hAnsi="Times New Roman"/>
                <w:snapToGrid/>
                <w:szCs w:val="22"/>
                <w:lang w:val="en-GB" w:eastAsia="sv-SE" w:bidi="sv-SE"/>
              </w:rPr>
            </w:pPr>
          </w:p>
          <w:p w:rsidR="003F450C" w:rsidRPr="003F450C" w:rsidRDefault="003F450C"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3F450C">
              <w:rPr>
                <w:rFonts w:ascii="Times New Roman" w:hAnsi="Times New Roman"/>
                <w:b/>
                <w:snapToGrid/>
                <w:sz w:val="22"/>
                <w:szCs w:val="22"/>
                <w:lang w:val="en-GB" w:eastAsia="sv-SE" w:bidi="sv-SE"/>
              </w:rPr>
              <w:t xml:space="preserve">Fuel </w:t>
            </w:r>
            <w:r w:rsidR="00230537">
              <w:rPr>
                <w:rFonts w:ascii="Times New Roman" w:hAnsi="Times New Roman"/>
                <w:b/>
                <w:snapToGrid/>
                <w:sz w:val="22"/>
                <w:szCs w:val="22"/>
                <w:lang w:val="en-GB" w:eastAsia="sv-SE" w:bidi="sv-SE"/>
              </w:rPr>
              <w:t>t</w:t>
            </w:r>
            <w:r w:rsidRPr="003F450C">
              <w:rPr>
                <w:rFonts w:ascii="Times New Roman" w:hAnsi="Times New Roman"/>
                <w:b/>
                <w:snapToGrid/>
                <w:sz w:val="22"/>
                <w:szCs w:val="22"/>
                <w:lang w:val="en-GB" w:eastAsia="sv-SE" w:bidi="sv-SE"/>
              </w:rPr>
              <w:t xml:space="preserve">ype: </w:t>
            </w:r>
            <w:r w:rsidRPr="00553D3B">
              <w:rPr>
                <w:rFonts w:ascii="Times New Roman" w:hAnsi="Times New Roman"/>
                <w:snapToGrid/>
                <w:sz w:val="22"/>
                <w:szCs w:val="22"/>
                <w:lang w:val="en-GB" w:eastAsia="sv-SE" w:bidi="sv-SE"/>
              </w:rPr>
              <w:t>Petrol or Diesel to co</w:t>
            </w:r>
            <w:r w:rsidRPr="003F450C">
              <w:rPr>
                <w:rFonts w:ascii="Times New Roman" w:hAnsi="Times New Roman"/>
                <w:snapToGrid/>
                <w:sz w:val="22"/>
                <w:szCs w:val="22"/>
                <w:lang w:val="en-GB" w:eastAsia="sv-SE" w:bidi="sv-SE"/>
              </w:rPr>
              <w:t>mply with Euro 6 emissions standard.</w:t>
            </w:r>
          </w:p>
          <w:p w:rsidR="003F450C" w:rsidRPr="003F450C" w:rsidRDefault="003F450C" w:rsidP="001F18DF">
            <w:pPr>
              <w:widowControl w:val="0"/>
              <w:autoSpaceDE w:val="0"/>
              <w:autoSpaceDN w:val="0"/>
              <w:spacing w:before="9" w:after="0"/>
              <w:ind w:right="143"/>
              <w:rPr>
                <w:rFonts w:ascii="Times New Roman" w:hAnsi="Times New Roman"/>
                <w:b/>
                <w:snapToGrid/>
                <w:sz w:val="22"/>
                <w:szCs w:val="22"/>
                <w:lang w:val="en-GB" w:eastAsia="sv-SE" w:bidi="sv-SE"/>
              </w:rPr>
            </w:pPr>
          </w:p>
          <w:p w:rsidR="003F450C" w:rsidRDefault="003F450C"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3F450C">
              <w:rPr>
                <w:rFonts w:ascii="Times New Roman" w:hAnsi="Times New Roman"/>
                <w:b/>
                <w:snapToGrid/>
                <w:sz w:val="22"/>
                <w:szCs w:val="22"/>
                <w:lang w:val="en-GB" w:eastAsia="sv-SE" w:bidi="sv-SE"/>
              </w:rPr>
              <w:t xml:space="preserve">Engine </w:t>
            </w:r>
            <w:r w:rsidR="000F4B7A">
              <w:rPr>
                <w:rFonts w:ascii="Times New Roman" w:hAnsi="Times New Roman"/>
                <w:b/>
                <w:snapToGrid/>
                <w:sz w:val="22"/>
                <w:szCs w:val="22"/>
                <w:lang w:val="en-GB" w:eastAsia="sv-SE" w:bidi="sv-SE"/>
              </w:rPr>
              <w:t>d</w:t>
            </w:r>
            <w:r w:rsidRPr="003F450C">
              <w:rPr>
                <w:rFonts w:ascii="Times New Roman" w:hAnsi="Times New Roman"/>
                <w:b/>
                <w:snapToGrid/>
                <w:sz w:val="22"/>
                <w:szCs w:val="22"/>
                <w:lang w:val="en-GB" w:eastAsia="sv-SE" w:bidi="sv-SE"/>
              </w:rPr>
              <w:t>isplacement:</w:t>
            </w:r>
            <w:r w:rsidRPr="003F450C">
              <w:rPr>
                <w:rFonts w:ascii="Times New Roman" w:hAnsi="Times New Roman"/>
                <w:snapToGrid/>
                <w:sz w:val="22"/>
                <w:szCs w:val="22"/>
                <w:lang w:val="en-GB" w:eastAsia="sv-SE" w:bidi="sv-SE"/>
              </w:rPr>
              <w:t xml:space="preserve"> Minimum 2.0 l</w:t>
            </w:r>
            <w:r w:rsidR="00230537">
              <w:rPr>
                <w:rFonts w:ascii="Times New Roman" w:hAnsi="Times New Roman"/>
                <w:snapToGrid/>
                <w:sz w:val="22"/>
                <w:szCs w:val="22"/>
                <w:lang w:val="en-GB" w:eastAsia="sv-SE" w:bidi="sv-SE"/>
              </w:rPr>
              <w:t xml:space="preserve"> (this means </w:t>
            </w:r>
            <w:r w:rsidR="00230537" w:rsidRPr="005F3FB9">
              <w:rPr>
                <w:rFonts w:ascii="Times New Roman" w:hAnsi="Times New Roman"/>
                <w:b/>
                <w:snapToGrid/>
                <w:sz w:val="22"/>
                <w:szCs w:val="22"/>
                <w:highlight w:val="yellow"/>
                <w:lang w:val="en-GB" w:eastAsia="sv-SE" w:bidi="sv-SE"/>
              </w:rPr>
              <w:t>1.9</w:t>
            </w:r>
            <w:r w:rsidR="006C5F9E" w:rsidRPr="005F3FB9">
              <w:rPr>
                <w:rFonts w:ascii="Times New Roman" w:hAnsi="Times New Roman"/>
                <w:b/>
                <w:snapToGrid/>
                <w:sz w:val="22"/>
                <w:szCs w:val="22"/>
                <w:highlight w:val="yellow"/>
                <w:lang w:val="en-GB" w:eastAsia="sv-SE" w:bidi="sv-SE"/>
              </w:rPr>
              <w:t>5</w:t>
            </w:r>
            <w:r w:rsidR="00230537" w:rsidRPr="005F3FB9">
              <w:rPr>
                <w:rFonts w:ascii="Times New Roman" w:hAnsi="Times New Roman"/>
                <w:b/>
                <w:snapToGrid/>
                <w:sz w:val="22"/>
                <w:szCs w:val="22"/>
                <w:highlight w:val="yellow"/>
                <w:lang w:val="en-GB" w:eastAsia="sv-SE" w:bidi="sv-SE"/>
              </w:rPr>
              <w:t>0 cc</w:t>
            </w:r>
            <w:r w:rsidR="00230537">
              <w:rPr>
                <w:rFonts w:ascii="Times New Roman" w:hAnsi="Times New Roman"/>
                <w:snapToGrid/>
                <w:sz w:val="22"/>
                <w:szCs w:val="22"/>
                <w:lang w:val="en-GB" w:eastAsia="sv-SE" w:bidi="sv-SE"/>
              </w:rPr>
              <w:t xml:space="preserve"> or higher)</w:t>
            </w:r>
            <w:r w:rsidRPr="003F450C">
              <w:rPr>
                <w:rFonts w:ascii="Times New Roman" w:hAnsi="Times New Roman"/>
                <w:snapToGrid/>
                <w:sz w:val="22"/>
                <w:szCs w:val="22"/>
                <w:lang w:val="en-GB" w:eastAsia="sv-SE" w:bidi="sv-SE"/>
              </w:rPr>
              <w:t>;</w:t>
            </w:r>
          </w:p>
          <w:p w:rsidR="003F450C" w:rsidRPr="003F450C" w:rsidRDefault="003F450C" w:rsidP="001F18DF">
            <w:pPr>
              <w:widowControl w:val="0"/>
              <w:autoSpaceDE w:val="0"/>
              <w:autoSpaceDN w:val="0"/>
              <w:spacing w:before="9" w:after="0"/>
              <w:ind w:right="143"/>
              <w:rPr>
                <w:rFonts w:ascii="Times New Roman" w:hAnsi="Times New Roman"/>
                <w:snapToGrid/>
                <w:sz w:val="22"/>
                <w:szCs w:val="22"/>
                <w:lang w:val="en-GB" w:eastAsia="sv-SE" w:bidi="sv-SE"/>
              </w:rPr>
            </w:pPr>
          </w:p>
          <w:p w:rsidR="003F450C" w:rsidRDefault="003F450C"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3F450C">
              <w:rPr>
                <w:rFonts w:ascii="Times New Roman" w:hAnsi="Times New Roman"/>
                <w:b/>
                <w:snapToGrid/>
                <w:sz w:val="22"/>
                <w:szCs w:val="22"/>
                <w:lang w:val="en-GB" w:eastAsia="sv-SE" w:bidi="sv-SE"/>
              </w:rPr>
              <w:t>Power:</w:t>
            </w:r>
            <w:r w:rsidRPr="003F450C">
              <w:rPr>
                <w:rFonts w:ascii="Times New Roman" w:hAnsi="Times New Roman"/>
                <w:snapToGrid/>
                <w:sz w:val="22"/>
                <w:szCs w:val="22"/>
                <w:lang w:val="en-GB" w:eastAsia="sv-SE" w:bidi="sv-SE"/>
              </w:rPr>
              <w:t xml:space="preserve"> Minimu</w:t>
            </w:r>
            <w:r w:rsidRPr="00B82A8B">
              <w:rPr>
                <w:rFonts w:ascii="Times New Roman" w:hAnsi="Times New Roman"/>
                <w:snapToGrid/>
                <w:sz w:val="22"/>
                <w:szCs w:val="22"/>
                <w:lang w:val="en-GB" w:eastAsia="sv-SE" w:bidi="sv-SE"/>
              </w:rPr>
              <w:t xml:space="preserve">m power </w:t>
            </w:r>
            <w:r w:rsidR="00914CF9" w:rsidRPr="005F3FB9">
              <w:rPr>
                <w:rFonts w:ascii="Times New Roman" w:hAnsi="Times New Roman"/>
                <w:b/>
                <w:snapToGrid/>
                <w:sz w:val="22"/>
                <w:szCs w:val="22"/>
                <w:highlight w:val="yellow"/>
                <w:lang w:val="en-GB" w:eastAsia="sv-SE" w:bidi="sv-SE"/>
              </w:rPr>
              <w:t>9</w:t>
            </w:r>
            <w:r w:rsidR="00B82A8B" w:rsidRPr="005F3FB9">
              <w:rPr>
                <w:rFonts w:ascii="Times New Roman" w:hAnsi="Times New Roman"/>
                <w:b/>
                <w:snapToGrid/>
                <w:sz w:val="22"/>
                <w:szCs w:val="22"/>
                <w:highlight w:val="yellow"/>
                <w:lang w:val="en-GB" w:eastAsia="sv-SE" w:bidi="sv-SE"/>
              </w:rPr>
              <w:t>0</w:t>
            </w:r>
            <w:r w:rsidRPr="005F3FB9">
              <w:rPr>
                <w:rFonts w:ascii="Times New Roman" w:hAnsi="Times New Roman"/>
                <w:b/>
                <w:snapToGrid/>
                <w:sz w:val="22"/>
                <w:szCs w:val="22"/>
                <w:highlight w:val="yellow"/>
                <w:lang w:val="en-GB" w:eastAsia="sv-SE" w:bidi="sv-SE"/>
              </w:rPr>
              <w:t xml:space="preserve"> kW</w:t>
            </w:r>
            <w:r w:rsidRPr="00B82A8B">
              <w:rPr>
                <w:rFonts w:ascii="Times New Roman" w:hAnsi="Times New Roman"/>
                <w:snapToGrid/>
                <w:sz w:val="22"/>
                <w:szCs w:val="22"/>
                <w:lang w:val="en-GB" w:eastAsia="sv-SE" w:bidi="sv-SE"/>
              </w:rPr>
              <w:t>;</w:t>
            </w:r>
          </w:p>
          <w:p w:rsidR="003F450C" w:rsidRPr="003F450C" w:rsidRDefault="003F450C" w:rsidP="001F18DF">
            <w:pPr>
              <w:widowControl w:val="0"/>
              <w:autoSpaceDE w:val="0"/>
              <w:autoSpaceDN w:val="0"/>
              <w:spacing w:before="9" w:after="0"/>
              <w:ind w:right="143"/>
              <w:rPr>
                <w:rFonts w:ascii="Times New Roman" w:hAnsi="Times New Roman"/>
                <w:snapToGrid/>
                <w:sz w:val="22"/>
                <w:szCs w:val="22"/>
                <w:lang w:val="en-GB" w:eastAsia="sv-SE" w:bidi="sv-SE"/>
              </w:rPr>
            </w:pPr>
          </w:p>
          <w:p w:rsidR="00301346" w:rsidRDefault="003F450C"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3F450C">
              <w:rPr>
                <w:rFonts w:ascii="Times New Roman" w:hAnsi="Times New Roman"/>
                <w:b/>
                <w:snapToGrid/>
                <w:sz w:val="22"/>
                <w:szCs w:val="22"/>
                <w:lang w:val="en-GB" w:eastAsia="sv-SE" w:bidi="sv-SE"/>
              </w:rPr>
              <w:t>Emission:</w:t>
            </w:r>
            <w:r w:rsidRPr="003F450C">
              <w:rPr>
                <w:rFonts w:ascii="Times New Roman" w:hAnsi="Times New Roman"/>
                <w:snapToGrid/>
                <w:sz w:val="22"/>
                <w:szCs w:val="22"/>
                <w:lang w:val="en-GB" w:eastAsia="sv-SE" w:bidi="sv-SE"/>
              </w:rPr>
              <w:t xml:space="preserve"> Must comply with Euro 6 emissions standard.</w:t>
            </w:r>
          </w:p>
          <w:p w:rsidR="006660F4" w:rsidRPr="003F450C" w:rsidRDefault="006660F4" w:rsidP="006660F4">
            <w:pPr>
              <w:widowControl w:val="0"/>
              <w:autoSpaceDE w:val="0"/>
              <w:autoSpaceDN w:val="0"/>
              <w:spacing w:before="9" w:after="0"/>
              <w:ind w:right="143"/>
              <w:jc w:val="both"/>
              <w:rPr>
                <w:rFonts w:ascii="Times New Roman" w:hAnsi="Times New Roman"/>
                <w:snapToGrid/>
                <w:sz w:val="22"/>
                <w:szCs w:val="22"/>
                <w:lang w:val="en-GB" w:eastAsia="sv-SE" w:bidi="sv-SE"/>
              </w:rPr>
            </w:pPr>
          </w:p>
        </w:tc>
        <w:tc>
          <w:tcPr>
            <w:tcW w:w="4253" w:type="dxa"/>
          </w:tcPr>
          <w:p w:rsidR="00301346" w:rsidRPr="002B0798" w:rsidRDefault="00301346" w:rsidP="00301346">
            <w:pPr>
              <w:rPr>
                <w:rFonts w:ascii="Times New Roman" w:hAnsi="Times New Roman"/>
                <w:b/>
                <w:lang w:val="en-GB"/>
              </w:rPr>
            </w:pPr>
            <w:r w:rsidRPr="002B0798">
              <w:rPr>
                <w:rFonts w:ascii="Times New Roman" w:hAnsi="Times New Roman"/>
                <w:lang w:val="en-GB"/>
              </w:rPr>
              <w:t xml:space="preserve"> </w:t>
            </w:r>
          </w:p>
        </w:tc>
        <w:tc>
          <w:tcPr>
            <w:tcW w:w="2835" w:type="dxa"/>
          </w:tcPr>
          <w:p w:rsidR="00301346" w:rsidRPr="002B0798" w:rsidRDefault="00301346" w:rsidP="00301346">
            <w:pPr>
              <w:rPr>
                <w:rFonts w:ascii="Times New Roman" w:hAnsi="Times New Roman"/>
                <w:b/>
                <w:lang w:val="en-GB"/>
              </w:rPr>
            </w:pPr>
          </w:p>
        </w:tc>
        <w:tc>
          <w:tcPr>
            <w:tcW w:w="1984" w:type="dxa"/>
          </w:tcPr>
          <w:p w:rsidR="00301346" w:rsidRPr="002B0798" w:rsidRDefault="00301346" w:rsidP="00301346">
            <w:pPr>
              <w:rPr>
                <w:rFonts w:ascii="Times New Roman" w:hAnsi="Times New Roman"/>
                <w:b/>
                <w:lang w:val="en-GB"/>
              </w:rPr>
            </w:pPr>
          </w:p>
        </w:tc>
      </w:tr>
      <w:tr w:rsidR="00301346" w:rsidRPr="000726B9">
        <w:trPr>
          <w:cantSplit/>
        </w:trPr>
        <w:tc>
          <w:tcPr>
            <w:tcW w:w="1134" w:type="dxa"/>
          </w:tcPr>
          <w:p w:rsidR="00301346" w:rsidRPr="000726B9" w:rsidRDefault="006A3A63" w:rsidP="00301346">
            <w:pPr>
              <w:rPr>
                <w:rFonts w:ascii="Times New Roman" w:hAnsi="Times New Roman"/>
                <w:b/>
                <w:highlight w:val="green"/>
                <w:lang w:val="en-GB"/>
              </w:rPr>
            </w:pPr>
            <w:r w:rsidRPr="006A3A63">
              <w:rPr>
                <w:rFonts w:ascii="Times New Roman" w:hAnsi="Times New Roman"/>
                <w:b/>
                <w:lang w:val="en-GB"/>
              </w:rPr>
              <w:t>1.3</w:t>
            </w:r>
          </w:p>
        </w:tc>
        <w:tc>
          <w:tcPr>
            <w:tcW w:w="4678" w:type="dxa"/>
          </w:tcPr>
          <w:p w:rsidR="007A7D85" w:rsidRDefault="007A7D85" w:rsidP="001F18DF">
            <w:pPr>
              <w:pStyle w:val="TableParagraph"/>
              <w:spacing w:before="121"/>
              <w:rPr>
                <w:b/>
              </w:rPr>
            </w:pPr>
            <w:r>
              <w:rPr>
                <w:b/>
              </w:rPr>
              <w:t>Body:</w:t>
            </w:r>
          </w:p>
          <w:p w:rsidR="007A7D85" w:rsidRDefault="007A7D85" w:rsidP="001F18DF">
            <w:pPr>
              <w:pStyle w:val="TableParagraph"/>
              <w:spacing w:before="8"/>
              <w:ind w:left="0"/>
              <w:rPr>
                <w:sz w:val="20"/>
              </w:rPr>
            </w:pPr>
          </w:p>
          <w:p w:rsidR="007A7D85" w:rsidRDefault="007A7D85" w:rsidP="001F18DF">
            <w:pPr>
              <w:pStyle w:val="TableParagraph"/>
            </w:pPr>
            <w:r w:rsidRPr="00C80318">
              <w:rPr>
                <w:b/>
              </w:rPr>
              <w:t>Type:</w:t>
            </w:r>
            <w:r>
              <w:t xml:space="preserve"> Mini</w:t>
            </w:r>
            <w:r w:rsidR="002D332A">
              <w:t>van</w:t>
            </w:r>
            <w:r>
              <w:t>;</w:t>
            </w:r>
          </w:p>
          <w:p w:rsidR="007A7D85" w:rsidRDefault="007A7D85" w:rsidP="001F18DF">
            <w:pPr>
              <w:pStyle w:val="TableParagraph"/>
              <w:spacing w:before="8"/>
              <w:ind w:left="0"/>
              <w:rPr>
                <w:b/>
              </w:rPr>
            </w:pPr>
          </w:p>
          <w:p w:rsidR="007A7D85" w:rsidRDefault="007A7D85" w:rsidP="001F18DF">
            <w:pPr>
              <w:pStyle w:val="TableParagraph"/>
            </w:pPr>
            <w:r>
              <w:rPr>
                <w:b/>
              </w:rPr>
              <w:t xml:space="preserve">Ground </w:t>
            </w:r>
            <w:r w:rsidR="00C80318">
              <w:rPr>
                <w:b/>
              </w:rPr>
              <w:t>c</w:t>
            </w:r>
            <w:r>
              <w:rPr>
                <w:b/>
              </w:rPr>
              <w:t>learance</w:t>
            </w:r>
            <w:r>
              <w:t>: Minimum 150 mm;</w:t>
            </w:r>
          </w:p>
          <w:p w:rsidR="007A7D85" w:rsidRDefault="007A7D85" w:rsidP="001F18DF">
            <w:pPr>
              <w:pStyle w:val="TableParagraph"/>
              <w:spacing w:before="8"/>
              <w:ind w:left="0"/>
              <w:rPr>
                <w:b/>
              </w:rPr>
            </w:pPr>
          </w:p>
          <w:p w:rsidR="007A7D85" w:rsidRDefault="007A7D85" w:rsidP="001F18DF">
            <w:pPr>
              <w:pStyle w:val="TableParagraph"/>
            </w:pPr>
            <w:r>
              <w:rPr>
                <w:b/>
              </w:rPr>
              <w:t xml:space="preserve">Cabin </w:t>
            </w:r>
            <w:r w:rsidR="00C80318">
              <w:rPr>
                <w:b/>
              </w:rPr>
              <w:t>d</w:t>
            </w:r>
            <w:r>
              <w:rPr>
                <w:b/>
              </w:rPr>
              <w:t xml:space="preserve">oors: </w:t>
            </w:r>
            <w:r>
              <w:t>Minimum 4;</w:t>
            </w:r>
          </w:p>
          <w:p w:rsidR="007A7D85" w:rsidRDefault="007A7D85" w:rsidP="001F18DF">
            <w:pPr>
              <w:pStyle w:val="TableParagraph"/>
              <w:rPr>
                <w:b/>
              </w:rPr>
            </w:pPr>
          </w:p>
          <w:p w:rsidR="00301346" w:rsidRPr="007A7D85" w:rsidRDefault="00C80318" w:rsidP="001F18DF">
            <w:pPr>
              <w:pStyle w:val="TableParagraph"/>
              <w:rPr>
                <w:b/>
              </w:rPr>
            </w:pPr>
            <w:r>
              <w:rPr>
                <w:b/>
              </w:rPr>
              <w:t>L</w:t>
            </w:r>
            <w:r w:rsidR="007A7D85">
              <w:rPr>
                <w:b/>
              </w:rPr>
              <w:t>ength:</w:t>
            </w:r>
            <w:r w:rsidR="007A7D85" w:rsidRPr="007A7D85">
              <w:t xml:space="preserve"> </w:t>
            </w:r>
            <w:r>
              <w:t xml:space="preserve">Maximum </w:t>
            </w:r>
            <w:r w:rsidR="007A7D85" w:rsidRPr="007A7D85">
              <w:t>5</w:t>
            </w:r>
            <w:r w:rsidR="007A7D85">
              <w:t>.</w:t>
            </w:r>
            <w:r w:rsidR="007A7D85" w:rsidRPr="007A7D85">
              <w:t>350 mm.</w:t>
            </w:r>
          </w:p>
          <w:p w:rsidR="007A7D85" w:rsidRPr="00D10EF9" w:rsidRDefault="007A7D85" w:rsidP="001F18DF">
            <w:pPr>
              <w:widowControl w:val="0"/>
              <w:autoSpaceDE w:val="0"/>
              <w:autoSpaceDN w:val="0"/>
              <w:spacing w:before="9" w:after="0"/>
              <w:ind w:right="143"/>
              <w:jc w:val="both"/>
              <w:rPr>
                <w:rFonts w:ascii="Times New Roman" w:hAnsi="Times New Roman"/>
                <w:b/>
                <w:highlight w:val="yellow"/>
                <w:lang w:val="en-GB"/>
              </w:rPr>
            </w:pPr>
          </w:p>
        </w:tc>
        <w:tc>
          <w:tcPr>
            <w:tcW w:w="4253" w:type="dxa"/>
          </w:tcPr>
          <w:p w:rsidR="00301346" w:rsidRPr="002B0798" w:rsidRDefault="00301346" w:rsidP="00301346">
            <w:pPr>
              <w:rPr>
                <w:rFonts w:ascii="Times New Roman" w:hAnsi="Times New Roman"/>
                <w:b/>
                <w:lang w:val="en-GB"/>
              </w:rPr>
            </w:pPr>
          </w:p>
        </w:tc>
        <w:tc>
          <w:tcPr>
            <w:tcW w:w="2835" w:type="dxa"/>
          </w:tcPr>
          <w:p w:rsidR="00301346" w:rsidRPr="002B0798" w:rsidRDefault="00301346" w:rsidP="00301346">
            <w:pPr>
              <w:rPr>
                <w:rFonts w:ascii="Times New Roman" w:hAnsi="Times New Roman"/>
                <w:b/>
                <w:lang w:val="en-GB"/>
              </w:rPr>
            </w:pPr>
          </w:p>
        </w:tc>
        <w:tc>
          <w:tcPr>
            <w:tcW w:w="1984" w:type="dxa"/>
          </w:tcPr>
          <w:p w:rsidR="00301346" w:rsidRPr="002B0798" w:rsidRDefault="00301346" w:rsidP="00301346">
            <w:pPr>
              <w:tabs>
                <w:tab w:val="left" w:pos="729"/>
              </w:tabs>
              <w:jc w:val="center"/>
              <w:rPr>
                <w:rFonts w:ascii="Times New Roman" w:hAnsi="Times New Roman"/>
                <w:b/>
                <w:lang w:val="en-GB"/>
              </w:rPr>
            </w:pPr>
          </w:p>
        </w:tc>
      </w:tr>
      <w:tr w:rsidR="00301346" w:rsidRPr="000726B9">
        <w:trPr>
          <w:cantSplit/>
        </w:trPr>
        <w:tc>
          <w:tcPr>
            <w:tcW w:w="1134" w:type="dxa"/>
          </w:tcPr>
          <w:p w:rsidR="00301346" w:rsidRPr="000726B9" w:rsidRDefault="006A3A63" w:rsidP="00301346">
            <w:pPr>
              <w:rPr>
                <w:rFonts w:ascii="Times New Roman" w:hAnsi="Times New Roman"/>
                <w:b/>
                <w:highlight w:val="green"/>
                <w:lang w:val="en-GB"/>
              </w:rPr>
            </w:pPr>
            <w:r w:rsidRPr="006A3A63">
              <w:rPr>
                <w:rFonts w:ascii="Times New Roman" w:hAnsi="Times New Roman"/>
                <w:b/>
                <w:lang w:val="en-GB"/>
              </w:rPr>
              <w:t>1.4</w:t>
            </w:r>
          </w:p>
        </w:tc>
        <w:tc>
          <w:tcPr>
            <w:tcW w:w="4678" w:type="dxa"/>
            <w:vAlign w:val="center"/>
          </w:tcPr>
          <w:p w:rsidR="00A66E0C" w:rsidRDefault="00A66E0C" w:rsidP="00E025F8">
            <w:pPr>
              <w:pStyle w:val="TableParagraph"/>
              <w:spacing w:before="118" w:line="244" w:lineRule="auto"/>
              <w:ind w:right="137"/>
              <w:rPr>
                <w:b/>
              </w:rPr>
            </w:pPr>
            <w:r>
              <w:rPr>
                <w:b/>
              </w:rPr>
              <w:t>Transmission:</w:t>
            </w:r>
          </w:p>
          <w:p w:rsidR="00A66E0C" w:rsidRDefault="00A66E0C" w:rsidP="00E025F8">
            <w:pPr>
              <w:pStyle w:val="TableParagraph"/>
              <w:spacing w:before="118" w:line="244" w:lineRule="auto"/>
              <w:ind w:right="137"/>
            </w:pPr>
            <w:r>
              <w:t>Two-wheel drive (2x4);</w:t>
            </w:r>
          </w:p>
          <w:p w:rsidR="00A66E0C" w:rsidRDefault="00A66E0C" w:rsidP="00E025F8">
            <w:pPr>
              <w:pStyle w:val="TableParagraph"/>
              <w:spacing w:before="118" w:line="244" w:lineRule="auto"/>
              <w:ind w:right="137"/>
            </w:pPr>
            <w:r>
              <w:t>Manual Transmission;</w:t>
            </w:r>
          </w:p>
          <w:p w:rsidR="00A66E0C" w:rsidRDefault="00A66E0C" w:rsidP="00E025F8">
            <w:pPr>
              <w:pStyle w:val="TableParagraph"/>
              <w:spacing w:before="118" w:line="244" w:lineRule="auto"/>
              <w:ind w:right="137"/>
            </w:pPr>
            <w:r>
              <w:t>Minimum 5 speed forward.</w:t>
            </w:r>
          </w:p>
          <w:p w:rsidR="00301346" w:rsidRPr="00D10EF9" w:rsidRDefault="00301346" w:rsidP="00A66E0C">
            <w:pPr>
              <w:pStyle w:val="TableParagraph"/>
              <w:spacing w:before="8"/>
              <w:ind w:left="0"/>
              <w:rPr>
                <w:b/>
                <w:highlight w:val="yellow"/>
              </w:rPr>
            </w:pPr>
          </w:p>
        </w:tc>
        <w:tc>
          <w:tcPr>
            <w:tcW w:w="4253" w:type="dxa"/>
          </w:tcPr>
          <w:p w:rsidR="00301346" w:rsidRPr="000726B9" w:rsidRDefault="00301346" w:rsidP="00301346">
            <w:pPr>
              <w:rPr>
                <w:rFonts w:ascii="Times New Roman" w:hAnsi="Times New Roman"/>
                <w:b/>
                <w:highlight w:val="green"/>
                <w:lang w:val="en-GB"/>
              </w:rPr>
            </w:pPr>
          </w:p>
        </w:tc>
        <w:tc>
          <w:tcPr>
            <w:tcW w:w="2835" w:type="dxa"/>
          </w:tcPr>
          <w:p w:rsidR="00301346" w:rsidRPr="000726B9" w:rsidRDefault="00301346" w:rsidP="00301346">
            <w:pPr>
              <w:rPr>
                <w:rFonts w:ascii="Times New Roman" w:hAnsi="Times New Roman"/>
                <w:b/>
                <w:highlight w:val="green"/>
                <w:lang w:val="en-GB"/>
              </w:rPr>
            </w:pPr>
          </w:p>
        </w:tc>
        <w:tc>
          <w:tcPr>
            <w:tcW w:w="1984" w:type="dxa"/>
          </w:tcPr>
          <w:p w:rsidR="00301346" w:rsidRPr="000726B9" w:rsidRDefault="00301346" w:rsidP="00301346">
            <w:pPr>
              <w:rPr>
                <w:rFonts w:ascii="Times New Roman" w:hAnsi="Times New Roman"/>
                <w:b/>
                <w:highlight w:val="green"/>
                <w:lang w:val="en-GB"/>
              </w:rPr>
            </w:pPr>
          </w:p>
        </w:tc>
      </w:tr>
      <w:tr w:rsidR="0069278B" w:rsidRPr="000726B9">
        <w:trPr>
          <w:cantSplit/>
        </w:trPr>
        <w:tc>
          <w:tcPr>
            <w:tcW w:w="1134" w:type="dxa"/>
          </w:tcPr>
          <w:p w:rsidR="0069278B" w:rsidRPr="000726B9" w:rsidRDefault="00A62F2A" w:rsidP="00301346">
            <w:pPr>
              <w:rPr>
                <w:rFonts w:ascii="Times New Roman" w:hAnsi="Times New Roman"/>
                <w:b/>
                <w:highlight w:val="green"/>
                <w:lang w:val="en-GB"/>
              </w:rPr>
            </w:pPr>
            <w:r w:rsidRPr="00A62F2A">
              <w:rPr>
                <w:rFonts w:ascii="Times New Roman" w:hAnsi="Times New Roman"/>
                <w:b/>
                <w:lang w:val="en-GB"/>
              </w:rPr>
              <w:lastRenderedPageBreak/>
              <w:t>1.5</w:t>
            </w:r>
          </w:p>
        </w:tc>
        <w:tc>
          <w:tcPr>
            <w:tcW w:w="4678" w:type="dxa"/>
            <w:vAlign w:val="center"/>
          </w:tcPr>
          <w:p w:rsidR="00C84E48" w:rsidRDefault="00C84E48" w:rsidP="00C84E48">
            <w:pPr>
              <w:pStyle w:val="TableParagraph"/>
              <w:spacing w:before="118" w:line="244" w:lineRule="auto"/>
              <w:ind w:right="137"/>
            </w:pPr>
            <w:r>
              <w:rPr>
                <w:b/>
              </w:rPr>
              <w:t>Wheels:</w:t>
            </w:r>
          </w:p>
          <w:p w:rsidR="00C84E48" w:rsidRDefault="00134742" w:rsidP="00C84E48">
            <w:pPr>
              <w:pStyle w:val="TableParagraph"/>
              <w:spacing w:before="118" w:line="244" w:lineRule="auto"/>
              <w:ind w:right="137"/>
            </w:pPr>
            <w:r>
              <w:t>Rim size m</w:t>
            </w:r>
            <w:r w:rsidR="00C84E48">
              <w:t>inimum 16"</w:t>
            </w:r>
            <w:r>
              <w:t xml:space="preserve"> and</w:t>
            </w:r>
            <w:r w:rsidR="00C84E48">
              <w:t xml:space="preserve"> maximum 17";</w:t>
            </w:r>
          </w:p>
          <w:p w:rsidR="00C84E48" w:rsidRDefault="00134742" w:rsidP="00C84E48">
            <w:pPr>
              <w:pStyle w:val="TableParagraph"/>
              <w:spacing w:before="118" w:line="244" w:lineRule="auto"/>
              <w:ind w:right="137"/>
            </w:pPr>
            <w:r>
              <w:t>Rims m</w:t>
            </w:r>
            <w:r w:rsidR="00C84E48">
              <w:t>ounted with all season (M+S type plus Snowflake) tyres, with street tread pattern, with speed index and load rating conforming with the maximum speed and GVW of the vehicle;</w:t>
            </w:r>
          </w:p>
          <w:p w:rsidR="00C84E48" w:rsidRDefault="00C84E48" w:rsidP="00C84E48">
            <w:pPr>
              <w:pStyle w:val="TableParagraph"/>
              <w:spacing w:before="118" w:line="244" w:lineRule="auto"/>
              <w:ind w:right="137"/>
            </w:pPr>
            <w:r>
              <w:t>One spare wheel</w:t>
            </w:r>
            <w:r w:rsidR="00E226C1">
              <w:t>, f</w:t>
            </w:r>
            <w:r>
              <w:t xml:space="preserve">ull </w:t>
            </w:r>
            <w:r w:rsidR="00E025F8">
              <w:t>s</w:t>
            </w:r>
            <w:r>
              <w:t>ize</w:t>
            </w:r>
            <w:r w:rsidR="00E226C1">
              <w:t>,</w:t>
            </w:r>
            <w:r>
              <w:t xml:space="preserve"> identical to the fitted wheels;</w:t>
            </w:r>
          </w:p>
          <w:p w:rsidR="00C84E48" w:rsidRDefault="00932A24" w:rsidP="00E025F8">
            <w:pPr>
              <w:pStyle w:val="TableParagraph"/>
              <w:spacing w:before="118" w:line="244" w:lineRule="auto"/>
              <w:ind w:right="137"/>
            </w:pPr>
            <w:r>
              <w:t>One a</w:t>
            </w:r>
            <w:r w:rsidR="00740156">
              <w:t>nti-theft w</w:t>
            </w:r>
            <w:r w:rsidR="00C84E48">
              <w:t>heel lock</w:t>
            </w:r>
            <w:r w:rsidR="00E025F8">
              <w:t xml:space="preserve"> nut or bolt</w:t>
            </w:r>
            <w:r w:rsidR="00C84E48">
              <w:t xml:space="preserve"> </w:t>
            </w:r>
            <w:r w:rsidR="00E025F8">
              <w:t xml:space="preserve">on each </w:t>
            </w:r>
            <w:r w:rsidR="00134742">
              <w:t>fitted</w:t>
            </w:r>
            <w:r w:rsidR="00E025F8">
              <w:t xml:space="preserve"> wheel.</w:t>
            </w:r>
          </w:p>
          <w:p w:rsidR="0069278B" w:rsidRPr="00D10EF9" w:rsidRDefault="0069278B" w:rsidP="00E025F8">
            <w:pPr>
              <w:pStyle w:val="TableParagraph"/>
              <w:spacing w:before="8"/>
              <w:ind w:left="0"/>
              <w:rPr>
                <w:b/>
                <w:highlight w:val="yellow"/>
              </w:rPr>
            </w:pPr>
          </w:p>
        </w:tc>
        <w:tc>
          <w:tcPr>
            <w:tcW w:w="4253" w:type="dxa"/>
          </w:tcPr>
          <w:p w:rsidR="0069278B" w:rsidRPr="000726B9" w:rsidRDefault="0069278B" w:rsidP="00301346">
            <w:pPr>
              <w:rPr>
                <w:rFonts w:ascii="Times New Roman" w:hAnsi="Times New Roman"/>
                <w:b/>
                <w:highlight w:val="green"/>
                <w:lang w:val="en-GB"/>
              </w:rPr>
            </w:pPr>
          </w:p>
        </w:tc>
        <w:tc>
          <w:tcPr>
            <w:tcW w:w="2835" w:type="dxa"/>
          </w:tcPr>
          <w:p w:rsidR="0069278B" w:rsidRPr="000726B9" w:rsidRDefault="0069278B" w:rsidP="00301346">
            <w:pPr>
              <w:rPr>
                <w:rFonts w:ascii="Times New Roman" w:hAnsi="Times New Roman"/>
                <w:b/>
                <w:highlight w:val="green"/>
                <w:lang w:val="en-GB"/>
              </w:rPr>
            </w:pPr>
          </w:p>
        </w:tc>
        <w:tc>
          <w:tcPr>
            <w:tcW w:w="1984" w:type="dxa"/>
          </w:tcPr>
          <w:p w:rsidR="0069278B" w:rsidRPr="000726B9" w:rsidRDefault="0069278B" w:rsidP="00301346">
            <w:pPr>
              <w:rPr>
                <w:rFonts w:ascii="Times New Roman" w:hAnsi="Times New Roman"/>
                <w:b/>
                <w:highlight w:val="green"/>
                <w:lang w:val="en-GB"/>
              </w:rPr>
            </w:pPr>
          </w:p>
        </w:tc>
      </w:tr>
      <w:tr w:rsidR="0069278B" w:rsidRPr="000726B9">
        <w:trPr>
          <w:cantSplit/>
        </w:trPr>
        <w:tc>
          <w:tcPr>
            <w:tcW w:w="1134" w:type="dxa"/>
          </w:tcPr>
          <w:p w:rsidR="0069278B" w:rsidRPr="000726B9" w:rsidRDefault="002C0B7A" w:rsidP="00301346">
            <w:pPr>
              <w:rPr>
                <w:rFonts w:ascii="Times New Roman" w:hAnsi="Times New Roman"/>
                <w:b/>
                <w:highlight w:val="green"/>
                <w:lang w:val="en-GB"/>
              </w:rPr>
            </w:pPr>
            <w:r w:rsidRPr="002C0B7A">
              <w:rPr>
                <w:rFonts w:ascii="Times New Roman" w:hAnsi="Times New Roman"/>
                <w:b/>
                <w:lang w:val="en-GB"/>
              </w:rPr>
              <w:t>1.6</w:t>
            </w:r>
          </w:p>
        </w:tc>
        <w:tc>
          <w:tcPr>
            <w:tcW w:w="4678" w:type="dxa"/>
            <w:vAlign w:val="center"/>
          </w:tcPr>
          <w:p w:rsidR="002C0B7A" w:rsidRDefault="002C0B7A" w:rsidP="002C0B7A">
            <w:pPr>
              <w:pStyle w:val="TableParagraph"/>
              <w:spacing w:before="118" w:line="244" w:lineRule="auto"/>
              <w:ind w:right="137"/>
              <w:rPr>
                <w:b/>
              </w:rPr>
            </w:pPr>
            <w:r>
              <w:rPr>
                <w:b/>
              </w:rPr>
              <w:t>Safety:</w:t>
            </w:r>
          </w:p>
          <w:p w:rsidR="002C0B7A" w:rsidRPr="00B82A8B" w:rsidRDefault="002C0B7A" w:rsidP="002C0B7A">
            <w:pPr>
              <w:pStyle w:val="TableParagraph"/>
              <w:spacing w:before="118" w:line="244" w:lineRule="auto"/>
              <w:ind w:right="137"/>
            </w:pPr>
            <w:r w:rsidRPr="00B82A8B">
              <w:t xml:space="preserve">Airbags: Front for driver and passenger; </w:t>
            </w:r>
          </w:p>
          <w:p w:rsidR="002C0B7A" w:rsidRPr="00B82A8B" w:rsidRDefault="002C0B7A" w:rsidP="002C0B7A">
            <w:pPr>
              <w:pStyle w:val="TableParagraph"/>
              <w:spacing w:before="118" w:line="244" w:lineRule="auto"/>
              <w:ind w:right="137"/>
            </w:pPr>
            <w:r w:rsidRPr="00B82A8B">
              <w:t xml:space="preserve">3-point seat belts for all seats; </w:t>
            </w:r>
          </w:p>
          <w:p w:rsidR="002C0B7A" w:rsidRDefault="002C0B7A" w:rsidP="002C0B7A">
            <w:pPr>
              <w:pStyle w:val="TableParagraph"/>
              <w:spacing w:before="118" w:line="244" w:lineRule="auto"/>
              <w:ind w:right="137"/>
            </w:pPr>
            <w:r>
              <w:t>ABS braking system;</w:t>
            </w:r>
          </w:p>
          <w:p w:rsidR="002C0B7A" w:rsidRDefault="002C0B7A" w:rsidP="002C0B7A">
            <w:pPr>
              <w:pStyle w:val="TableParagraph"/>
              <w:spacing w:before="118" w:line="244" w:lineRule="auto"/>
              <w:ind w:right="137"/>
            </w:pPr>
            <w:r>
              <w:t xml:space="preserve">Traction control system; </w:t>
            </w:r>
          </w:p>
          <w:p w:rsidR="002C0B7A" w:rsidRDefault="002C0B7A" w:rsidP="002C0B7A">
            <w:pPr>
              <w:pStyle w:val="TableParagraph"/>
              <w:spacing w:before="118" w:line="244" w:lineRule="auto"/>
              <w:ind w:right="137"/>
            </w:pPr>
            <w:r>
              <w:t>Vehicle stability system;</w:t>
            </w:r>
          </w:p>
          <w:p w:rsidR="0069278B" w:rsidRDefault="002C0B7A" w:rsidP="002C0B7A">
            <w:pPr>
              <w:pStyle w:val="TableParagraph"/>
              <w:spacing w:before="118" w:line="244" w:lineRule="auto"/>
              <w:ind w:right="137"/>
            </w:pPr>
            <w:r>
              <w:t>Acoustic seat belt reminder.</w:t>
            </w:r>
          </w:p>
          <w:p w:rsidR="002C0B7A" w:rsidRPr="00D10EF9" w:rsidRDefault="002C0B7A" w:rsidP="002C0B7A">
            <w:pPr>
              <w:pStyle w:val="TableParagraph"/>
              <w:spacing w:before="8"/>
              <w:ind w:left="0"/>
              <w:rPr>
                <w:b/>
                <w:highlight w:val="yellow"/>
              </w:rPr>
            </w:pPr>
          </w:p>
        </w:tc>
        <w:tc>
          <w:tcPr>
            <w:tcW w:w="4253" w:type="dxa"/>
          </w:tcPr>
          <w:p w:rsidR="002C0B7A" w:rsidRPr="000726B9" w:rsidRDefault="002C0B7A" w:rsidP="00301346">
            <w:pPr>
              <w:rPr>
                <w:rFonts w:ascii="Times New Roman" w:hAnsi="Times New Roman"/>
                <w:b/>
                <w:highlight w:val="green"/>
                <w:lang w:val="en-GB"/>
              </w:rPr>
            </w:pPr>
          </w:p>
        </w:tc>
        <w:tc>
          <w:tcPr>
            <w:tcW w:w="2835" w:type="dxa"/>
          </w:tcPr>
          <w:p w:rsidR="0069278B" w:rsidRPr="000726B9" w:rsidRDefault="0069278B" w:rsidP="00301346">
            <w:pPr>
              <w:rPr>
                <w:rFonts w:ascii="Times New Roman" w:hAnsi="Times New Roman"/>
                <w:b/>
                <w:highlight w:val="green"/>
                <w:lang w:val="en-GB"/>
              </w:rPr>
            </w:pPr>
          </w:p>
        </w:tc>
        <w:tc>
          <w:tcPr>
            <w:tcW w:w="1984" w:type="dxa"/>
          </w:tcPr>
          <w:p w:rsidR="0069278B" w:rsidRPr="000726B9" w:rsidRDefault="0069278B" w:rsidP="00301346">
            <w:pPr>
              <w:rPr>
                <w:rFonts w:ascii="Times New Roman" w:hAnsi="Times New Roman"/>
                <w:b/>
                <w:highlight w:val="green"/>
                <w:lang w:val="en-GB"/>
              </w:rPr>
            </w:pPr>
          </w:p>
        </w:tc>
      </w:tr>
      <w:tr w:rsidR="0069278B" w:rsidRPr="000726B9">
        <w:trPr>
          <w:cantSplit/>
        </w:trPr>
        <w:tc>
          <w:tcPr>
            <w:tcW w:w="1134" w:type="dxa"/>
          </w:tcPr>
          <w:p w:rsidR="0069278B" w:rsidRPr="000726B9" w:rsidRDefault="00ED377F" w:rsidP="00301346">
            <w:pPr>
              <w:rPr>
                <w:rFonts w:ascii="Times New Roman" w:hAnsi="Times New Roman"/>
                <w:b/>
                <w:highlight w:val="green"/>
                <w:lang w:val="en-GB"/>
              </w:rPr>
            </w:pPr>
            <w:r w:rsidRPr="00ED377F">
              <w:rPr>
                <w:rFonts w:ascii="Times New Roman" w:hAnsi="Times New Roman"/>
                <w:b/>
                <w:lang w:val="en-GB"/>
              </w:rPr>
              <w:lastRenderedPageBreak/>
              <w:t>1.7</w:t>
            </w:r>
          </w:p>
        </w:tc>
        <w:tc>
          <w:tcPr>
            <w:tcW w:w="4678" w:type="dxa"/>
            <w:vAlign w:val="center"/>
          </w:tcPr>
          <w:p w:rsidR="00E85B4A" w:rsidRDefault="00E85B4A" w:rsidP="00E85B4A">
            <w:pPr>
              <w:pStyle w:val="TableParagraph"/>
              <w:spacing w:before="121"/>
              <w:rPr>
                <w:b/>
              </w:rPr>
            </w:pPr>
            <w:r>
              <w:rPr>
                <w:b/>
              </w:rPr>
              <w:t>On board equipment and tools:</w:t>
            </w:r>
          </w:p>
          <w:p w:rsidR="00E85B4A" w:rsidRDefault="00E85B4A" w:rsidP="00E85B4A">
            <w:pPr>
              <w:pStyle w:val="TableParagraph"/>
              <w:spacing w:before="118" w:line="244" w:lineRule="auto"/>
              <w:ind w:right="137"/>
            </w:pPr>
            <w:r>
              <w:t xml:space="preserve">First aid kit (European Standard, DIN 13164 (2014-01) or equivalent); </w:t>
            </w:r>
          </w:p>
          <w:p w:rsidR="00E85B4A" w:rsidRDefault="00E85B4A" w:rsidP="00E85B4A">
            <w:pPr>
              <w:pStyle w:val="TableParagraph"/>
              <w:spacing w:before="118" w:line="244" w:lineRule="auto"/>
              <w:ind w:right="137"/>
            </w:pPr>
            <w:r>
              <w:t xml:space="preserve">Warning triangle, two (2) per vehicle; </w:t>
            </w:r>
          </w:p>
          <w:p w:rsidR="00E85B4A" w:rsidRDefault="00E85B4A" w:rsidP="00E85B4A">
            <w:pPr>
              <w:pStyle w:val="TableParagraph"/>
              <w:spacing w:before="118" w:line="244" w:lineRule="auto"/>
              <w:ind w:right="137"/>
            </w:pPr>
            <w:r>
              <w:t>High visibility vest, one (1) per seat;</w:t>
            </w:r>
          </w:p>
          <w:p w:rsidR="00E85B4A" w:rsidRDefault="00E85B4A" w:rsidP="00E85B4A">
            <w:pPr>
              <w:pStyle w:val="TableParagraph"/>
              <w:spacing w:before="118" w:line="244" w:lineRule="auto"/>
              <w:ind w:right="137"/>
            </w:pPr>
            <w:r>
              <w:t>Fire extinguisher, two (2) per vehicle (1 kg weight, refillable, metal body) Class A B C (one fire extinguisher in the passenger compartment and one in rear) fitted with mounting brackets;</w:t>
            </w:r>
          </w:p>
          <w:p w:rsidR="00E85B4A" w:rsidRDefault="00E85B4A" w:rsidP="00E85B4A">
            <w:pPr>
              <w:pStyle w:val="TableParagraph"/>
              <w:spacing w:before="118" w:line="244" w:lineRule="auto"/>
              <w:ind w:right="137"/>
            </w:pPr>
            <w:r>
              <w:t>Set of spare light bulbs (for all external lamps, where applicable);</w:t>
            </w:r>
          </w:p>
          <w:p w:rsidR="00E85B4A" w:rsidRDefault="00E85B4A" w:rsidP="00E85B4A">
            <w:pPr>
              <w:pStyle w:val="TableParagraph"/>
              <w:spacing w:before="118" w:line="244" w:lineRule="auto"/>
              <w:ind w:right="137"/>
            </w:pPr>
            <w:r>
              <w:t>Wheel nut wrench;</w:t>
            </w:r>
          </w:p>
          <w:p w:rsidR="00E85B4A" w:rsidRDefault="00E85B4A" w:rsidP="00E85B4A">
            <w:pPr>
              <w:pStyle w:val="TableParagraph"/>
              <w:spacing w:before="118" w:line="244" w:lineRule="auto"/>
              <w:ind w:right="137"/>
            </w:pPr>
            <w:r>
              <w:t xml:space="preserve">Set of </w:t>
            </w:r>
            <w:r w:rsidR="00ED377F">
              <w:t xml:space="preserve">vehicle-specific </w:t>
            </w:r>
            <w:r>
              <w:t>basic on-board tools;</w:t>
            </w:r>
          </w:p>
          <w:p w:rsidR="00E85B4A" w:rsidRDefault="00E85B4A" w:rsidP="00E85B4A">
            <w:pPr>
              <w:pStyle w:val="TableParagraph"/>
              <w:spacing w:before="118" w:line="244" w:lineRule="auto"/>
              <w:ind w:right="137"/>
            </w:pPr>
            <w:r>
              <w:t xml:space="preserve">Jack (suitable to vehicle); </w:t>
            </w:r>
          </w:p>
          <w:p w:rsidR="0069278B" w:rsidRDefault="00E85B4A" w:rsidP="00E85B4A">
            <w:pPr>
              <w:pStyle w:val="TableParagraph"/>
              <w:spacing w:before="118" w:line="244" w:lineRule="auto"/>
              <w:ind w:right="137"/>
            </w:pPr>
            <w:r>
              <w:t xml:space="preserve">Box or heavy-duty carrying bag containing the above listed items, or a model-specific area/compartment </w:t>
            </w:r>
            <w:r w:rsidR="00BB703E">
              <w:t xml:space="preserve">in the vehicle </w:t>
            </w:r>
            <w:r>
              <w:t xml:space="preserve">where these items </w:t>
            </w:r>
            <w:r w:rsidR="00BB703E">
              <w:t>can be</w:t>
            </w:r>
            <w:r>
              <w:t xml:space="preserve"> secured and </w:t>
            </w:r>
            <w:r w:rsidR="00BB703E">
              <w:t xml:space="preserve">are </w:t>
            </w:r>
            <w:r>
              <w:t>readily accessible).</w:t>
            </w:r>
          </w:p>
          <w:p w:rsidR="00E85B4A" w:rsidRPr="00D10EF9" w:rsidRDefault="00E85B4A" w:rsidP="00E85B4A">
            <w:pPr>
              <w:pStyle w:val="TableParagraph"/>
              <w:spacing w:before="8"/>
              <w:ind w:left="0"/>
              <w:rPr>
                <w:b/>
                <w:highlight w:val="yellow"/>
              </w:rPr>
            </w:pPr>
          </w:p>
        </w:tc>
        <w:tc>
          <w:tcPr>
            <w:tcW w:w="4253" w:type="dxa"/>
          </w:tcPr>
          <w:p w:rsidR="0069278B" w:rsidRPr="000726B9" w:rsidRDefault="0069278B" w:rsidP="00301346">
            <w:pPr>
              <w:rPr>
                <w:rFonts w:ascii="Times New Roman" w:hAnsi="Times New Roman"/>
                <w:b/>
                <w:highlight w:val="green"/>
                <w:lang w:val="en-GB"/>
              </w:rPr>
            </w:pPr>
          </w:p>
        </w:tc>
        <w:tc>
          <w:tcPr>
            <w:tcW w:w="2835" w:type="dxa"/>
          </w:tcPr>
          <w:p w:rsidR="0069278B" w:rsidRPr="000726B9" w:rsidRDefault="0069278B" w:rsidP="00301346">
            <w:pPr>
              <w:rPr>
                <w:rFonts w:ascii="Times New Roman" w:hAnsi="Times New Roman"/>
                <w:b/>
                <w:highlight w:val="green"/>
                <w:lang w:val="en-GB"/>
              </w:rPr>
            </w:pPr>
          </w:p>
        </w:tc>
        <w:tc>
          <w:tcPr>
            <w:tcW w:w="1984" w:type="dxa"/>
          </w:tcPr>
          <w:p w:rsidR="0069278B" w:rsidRPr="000726B9" w:rsidRDefault="0069278B" w:rsidP="00301346">
            <w:pPr>
              <w:rPr>
                <w:rFonts w:ascii="Times New Roman" w:hAnsi="Times New Roman"/>
                <w:b/>
                <w:highlight w:val="green"/>
                <w:lang w:val="en-GB"/>
              </w:rPr>
            </w:pPr>
          </w:p>
        </w:tc>
      </w:tr>
      <w:tr w:rsidR="0069278B" w:rsidRPr="000726B9">
        <w:trPr>
          <w:cantSplit/>
        </w:trPr>
        <w:tc>
          <w:tcPr>
            <w:tcW w:w="1134" w:type="dxa"/>
          </w:tcPr>
          <w:p w:rsidR="0069278B" w:rsidRPr="000726B9" w:rsidRDefault="00F96FD5" w:rsidP="00301346">
            <w:pPr>
              <w:rPr>
                <w:rFonts w:ascii="Times New Roman" w:hAnsi="Times New Roman"/>
                <w:b/>
                <w:highlight w:val="green"/>
                <w:lang w:val="en-GB"/>
              </w:rPr>
            </w:pPr>
            <w:r w:rsidRPr="00F96FD5">
              <w:rPr>
                <w:rFonts w:ascii="Times New Roman" w:hAnsi="Times New Roman"/>
                <w:b/>
                <w:lang w:val="en-GB"/>
              </w:rPr>
              <w:lastRenderedPageBreak/>
              <w:t>1.8</w:t>
            </w:r>
          </w:p>
        </w:tc>
        <w:tc>
          <w:tcPr>
            <w:tcW w:w="4678" w:type="dxa"/>
            <w:vAlign w:val="center"/>
          </w:tcPr>
          <w:p w:rsidR="00C45EE3" w:rsidRDefault="00C45EE3" w:rsidP="00C45EE3">
            <w:pPr>
              <w:pStyle w:val="TableParagraph"/>
              <w:spacing w:before="121"/>
              <w:rPr>
                <w:b/>
              </w:rPr>
            </w:pPr>
            <w:r>
              <w:rPr>
                <w:b/>
              </w:rPr>
              <w:t>Vehicle documents:</w:t>
            </w:r>
          </w:p>
          <w:p w:rsidR="00C45EE3" w:rsidRDefault="00C45EE3" w:rsidP="00C45EE3">
            <w:pPr>
              <w:pStyle w:val="TableParagraph"/>
              <w:spacing w:before="118" w:line="244" w:lineRule="auto"/>
              <w:ind w:right="137"/>
            </w:pPr>
            <w:r>
              <w:t>Full set of manuals and documentation (i.e., user manual, service booklet and all other standard and/or relevant documents) to be provided.</w:t>
            </w:r>
          </w:p>
          <w:p w:rsidR="0069278B" w:rsidRPr="00D10EF9" w:rsidRDefault="0069278B" w:rsidP="00C45EE3">
            <w:pPr>
              <w:pStyle w:val="TableParagraph"/>
              <w:spacing w:before="8"/>
              <w:ind w:left="0"/>
              <w:rPr>
                <w:b/>
                <w:highlight w:val="yellow"/>
              </w:rPr>
            </w:pPr>
          </w:p>
        </w:tc>
        <w:tc>
          <w:tcPr>
            <w:tcW w:w="4253" w:type="dxa"/>
          </w:tcPr>
          <w:p w:rsidR="0069278B" w:rsidRPr="000726B9" w:rsidRDefault="0069278B" w:rsidP="00301346">
            <w:pPr>
              <w:rPr>
                <w:rFonts w:ascii="Times New Roman" w:hAnsi="Times New Roman"/>
                <w:b/>
                <w:highlight w:val="green"/>
                <w:lang w:val="en-GB"/>
              </w:rPr>
            </w:pPr>
          </w:p>
        </w:tc>
        <w:tc>
          <w:tcPr>
            <w:tcW w:w="2835" w:type="dxa"/>
          </w:tcPr>
          <w:p w:rsidR="0069278B" w:rsidRPr="000726B9" w:rsidRDefault="0069278B" w:rsidP="00301346">
            <w:pPr>
              <w:rPr>
                <w:rFonts w:ascii="Times New Roman" w:hAnsi="Times New Roman"/>
                <w:b/>
                <w:highlight w:val="green"/>
                <w:lang w:val="en-GB"/>
              </w:rPr>
            </w:pPr>
          </w:p>
        </w:tc>
        <w:tc>
          <w:tcPr>
            <w:tcW w:w="1984" w:type="dxa"/>
          </w:tcPr>
          <w:p w:rsidR="0069278B" w:rsidRPr="000726B9" w:rsidRDefault="0069278B" w:rsidP="00301346">
            <w:pPr>
              <w:rPr>
                <w:rFonts w:ascii="Times New Roman" w:hAnsi="Times New Roman"/>
                <w:b/>
                <w:highlight w:val="green"/>
                <w:lang w:val="en-GB"/>
              </w:rPr>
            </w:pPr>
          </w:p>
        </w:tc>
      </w:tr>
      <w:tr w:rsidR="00E85B4A" w:rsidRPr="000726B9">
        <w:trPr>
          <w:cantSplit/>
        </w:trPr>
        <w:tc>
          <w:tcPr>
            <w:tcW w:w="1134" w:type="dxa"/>
          </w:tcPr>
          <w:p w:rsidR="00E85B4A" w:rsidRPr="000726B9" w:rsidRDefault="00F96FD5" w:rsidP="00301346">
            <w:pPr>
              <w:rPr>
                <w:rFonts w:ascii="Times New Roman" w:hAnsi="Times New Roman"/>
                <w:b/>
                <w:highlight w:val="green"/>
                <w:lang w:val="en-GB"/>
              </w:rPr>
            </w:pPr>
            <w:r w:rsidRPr="00F96FD5">
              <w:rPr>
                <w:rFonts w:ascii="Times New Roman" w:hAnsi="Times New Roman"/>
                <w:b/>
                <w:lang w:val="en-GB"/>
              </w:rPr>
              <w:lastRenderedPageBreak/>
              <w:t>1.9</w:t>
            </w:r>
          </w:p>
        </w:tc>
        <w:tc>
          <w:tcPr>
            <w:tcW w:w="4678" w:type="dxa"/>
            <w:vAlign w:val="center"/>
          </w:tcPr>
          <w:p w:rsidR="00C45EE3" w:rsidRDefault="00C45EE3" w:rsidP="00C45EE3">
            <w:pPr>
              <w:pStyle w:val="TableParagraph"/>
              <w:spacing w:before="121"/>
              <w:rPr>
                <w:b/>
              </w:rPr>
            </w:pPr>
            <w:r>
              <w:rPr>
                <w:b/>
              </w:rPr>
              <w:t>Miscellaneous requirements:</w:t>
            </w:r>
          </w:p>
          <w:p w:rsidR="00C45EE3" w:rsidRDefault="00C45EE3" w:rsidP="00C45EE3">
            <w:pPr>
              <w:pStyle w:val="TableParagraph"/>
              <w:spacing w:before="118" w:line="244" w:lineRule="auto"/>
              <w:ind w:right="137"/>
            </w:pPr>
            <w:r>
              <w:t>Parking sensors (front and rear);</w:t>
            </w:r>
          </w:p>
          <w:p w:rsidR="00C45EE3" w:rsidRDefault="00C45EE3" w:rsidP="00C45EE3">
            <w:pPr>
              <w:pStyle w:val="TableParagraph"/>
              <w:spacing w:before="118" w:line="244" w:lineRule="auto"/>
              <w:ind w:right="137"/>
            </w:pPr>
            <w:r>
              <w:t>Rubber floor mat set, heavy duty (front and rear seats);</w:t>
            </w:r>
          </w:p>
          <w:p w:rsidR="00C45EE3" w:rsidRPr="00B82A8B" w:rsidRDefault="00C45EE3" w:rsidP="00C45EE3">
            <w:pPr>
              <w:pStyle w:val="TableParagraph"/>
              <w:spacing w:before="118" w:line="244" w:lineRule="auto"/>
              <w:ind w:right="137"/>
            </w:pPr>
            <w:r w:rsidRPr="00B82A8B">
              <w:t xml:space="preserve">Climate control </w:t>
            </w:r>
            <w:r w:rsidR="00F96FD5" w:rsidRPr="00B82A8B">
              <w:t>s</w:t>
            </w:r>
            <w:r w:rsidRPr="00B82A8B">
              <w:t xml:space="preserve">ystem: </w:t>
            </w:r>
            <w:r w:rsidR="00B82A8B" w:rsidRPr="00B82A8B">
              <w:t xml:space="preserve">singular </w:t>
            </w:r>
            <w:r w:rsidR="00B82A8B">
              <w:t xml:space="preserve">control </w:t>
            </w:r>
            <w:r w:rsidR="00B82A8B" w:rsidRPr="00B82A8B">
              <w:t>for the whole vehicle (driver-controlled);</w:t>
            </w:r>
            <w:r w:rsidRPr="00B82A8B">
              <w:t xml:space="preserve"> </w:t>
            </w:r>
          </w:p>
          <w:p w:rsidR="00C45EE3" w:rsidRDefault="00C45EE3" w:rsidP="00C45EE3">
            <w:pPr>
              <w:pStyle w:val="TableParagraph"/>
              <w:spacing w:before="118" w:line="244" w:lineRule="auto"/>
              <w:ind w:right="137"/>
            </w:pPr>
            <w:r>
              <w:t>Remote controlled central locking system;</w:t>
            </w:r>
          </w:p>
          <w:p w:rsidR="00C45EE3" w:rsidRDefault="00C45EE3" w:rsidP="00C45EE3">
            <w:pPr>
              <w:pStyle w:val="TableParagraph"/>
              <w:spacing w:before="118" w:line="244" w:lineRule="auto"/>
              <w:ind w:right="137"/>
            </w:pPr>
            <w:r>
              <w:t xml:space="preserve">Internal independent manual door opening override to all doors; </w:t>
            </w:r>
          </w:p>
          <w:p w:rsidR="00C45EE3" w:rsidRDefault="00C45EE3" w:rsidP="00C45EE3">
            <w:pPr>
              <w:pStyle w:val="TableParagraph"/>
              <w:spacing w:before="118" w:line="244" w:lineRule="auto"/>
              <w:ind w:right="137"/>
            </w:pPr>
            <w:r>
              <w:t>Powered and heated exterior mirrors;</w:t>
            </w:r>
          </w:p>
          <w:p w:rsidR="00C45EE3" w:rsidRDefault="00C45EE3" w:rsidP="00C45EE3">
            <w:pPr>
              <w:pStyle w:val="TableParagraph"/>
              <w:spacing w:before="118" w:line="244" w:lineRule="auto"/>
              <w:ind w:right="137"/>
            </w:pPr>
            <w:r>
              <w:t>AM/FM Radio, DAB+ ready; with Bluetooth connectivity for cellular telephone;</w:t>
            </w:r>
          </w:p>
          <w:p w:rsidR="00C45EE3" w:rsidRPr="00B82A8B" w:rsidRDefault="00C45EE3" w:rsidP="00C45EE3">
            <w:pPr>
              <w:pStyle w:val="TableParagraph"/>
              <w:spacing w:before="118" w:line="244" w:lineRule="auto"/>
              <w:ind w:right="137"/>
            </w:pPr>
            <w:r w:rsidRPr="00B82A8B">
              <w:t xml:space="preserve">12V access point + minimum </w:t>
            </w:r>
            <w:r w:rsidR="00B82A8B" w:rsidRPr="00B82A8B">
              <w:t>1</w:t>
            </w:r>
            <w:r w:rsidRPr="00B82A8B">
              <w:t xml:space="preserve"> x USB socket</w:t>
            </w:r>
            <w:r w:rsidR="00B82A8B" w:rsidRPr="00B82A8B">
              <w:t xml:space="preserve"> in dashboard</w:t>
            </w:r>
            <w:r w:rsidR="00F96FD5" w:rsidRPr="00B82A8B">
              <w:t>;</w:t>
            </w:r>
          </w:p>
          <w:p w:rsidR="00C45EE3" w:rsidRDefault="00C45EE3" w:rsidP="00C45EE3">
            <w:pPr>
              <w:pStyle w:val="TableParagraph"/>
              <w:spacing w:before="118" w:line="244" w:lineRule="auto"/>
              <w:ind w:right="137"/>
            </w:pPr>
            <w:r>
              <w:t>Anti-tamper fuel filler cap or equivalent integrated mechanism;</w:t>
            </w:r>
          </w:p>
          <w:p w:rsidR="00C45EE3" w:rsidRDefault="00C45EE3" w:rsidP="00C45EE3">
            <w:pPr>
              <w:pStyle w:val="TableParagraph"/>
              <w:spacing w:before="118" w:line="244" w:lineRule="auto"/>
              <w:ind w:right="137"/>
            </w:pPr>
            <w:r>
              <w:t>Fuel system sediment trap;</w:t>
            </w:r>
          </w:p>
          <w:p w:rsidR="00C45EE3" w:rsidRDefault="00C45EE3" w:rsidP="00C45EE3">
            <w:pPr>
              <w:pStyle w:val="TableParagraph"/>
              <w:spacing w:before="118" w:line="244" w:lineRule="auto"/>
              <w:ind w:right="137"/>
            </w:pPr>
            <w:r>
              <w:t>Dust/</w:t>
            </w:r>
            <w:r w:rsidR="00F96FD5">
              <w:t>p</w:t>
            </w:r>
            <w:r>
              <w:t>ollen/</w:t>
            </w:r>
            <w:r w:rsidR="00F96FD5">
              <w:t>c</w:t>
            </w:r>
            <w:r>
              <w:t>abin filter;</w:t>
            </w:r>
          </w:p>
          <w:p w:rsidR="00C45EE3" w:rsidRDefault="00C45EE3" w:rsidP="00C45EE3">
            <w:pPr>
              <w:pStyle w:val="TableParagraph"/>
              <w:spacing w:before="118" w:line="244" w:lineRule="auto"/>
              <w:ind w:right="137"/>
            </w:pPr>
            <w:r>
              <w:t>Anti-theft warning system/</w:t>
            </w:r>
            <w:r w:rsidR="00F96FD5">
              <w:t>i</w:t>
            </w:r>
            <w:r>
              <w:t xml:space="preserve">mmobiliser; </w:t>
            </w:r>
          </w:p>
          <w:p w:rsidR="00C45EE3" w:rsidRDefault="00C45EE3" w:rsidP="00C45EE3">
            <w:pPr>
              <w:pStyle w:val="TableParagraph"/>
              <w:spacing w:before="118" w:line="244" w:lineRule="auto"/>
              <w:ind w:right="137"/>
            </w:pPr>
            <w:r>
              <w:t>Maintenance free vehicle battery;</w:t>
            </w:r>
          </w:p>
          <w:p w:rsidR="00C45EE3" w:rsidRDefault="00C45EE3" w:rsidP="00C45EE3">
            <w:pPr>
              <w:pStyle w:val="TableParagraph"/>
              <w:spacing w:before="118" w:line="244" w:lineRule="auto"/>
              <w:ind w:right="137"/>
            </w:pPr>
            <w:r>
              <w:t>Front and rear towing eyes or hooks;</w:t>
            </w:r>
          </w:p>
          <w:p w:rsidR="00E85B4A" w:rsidRDefault="00C45EE3" w:rsidP="00C45EE3">
            <w:pPr>
              <w:pStyle w:val="TableParagraph"/>
              <w:spacing w:before="118" w:line="244" w:lineRule="auto"/>
              <w:ind w:right="137"/>
            </w:pPr>
            <w:r>
              <w:t>Warranty period: minimum 24 months</w:t>
            </w:r>
            <w:r w:rsidR="00F96FD5">
              <w:t>, manufacturer warranty</w:t>
            </w:r>
            <w:r>
              <w:t xml:space="preserve"> from the date of provisional acceptance by the Contracting Authority</w:t>
            </w:r>
            <w:r w:rsidR="00F96FD5">
              <w:t>.</w:t>
            </w:r>
          </w:p>
          <w:p w:rsidR="00B466DA" w:rsidRDefault="00B466DA" w:rsidP="00C45EE3">
            <w:pPr>
              <w:pStyle w:val="TableParagraph"/>
              <w:spacing w:before="118" w:line="244" w:lineRule="auto"/>
              <w:ind w:right="137"/>
            </w:pPr>
          </w:p>
          <w:p w:rsidR="00C45EE3" w:rsidRPr="00D10EF9" w:rsidRDefault="00C45EE3" w:rsidP="00C45EE3">
            <w:pPr>
              <w:pStyle w:val="TableParagraph"/>
              <w:spacing w:before="8"/>
              <w:ind w:left="0"/>
              <w:rPr>
                <w:b/>
                <w:highlight w:val="yellow"/>
              </w:rPr>
            </w:pPr>
          </w:p>
        </w:tc>
        <w:tc>
          <w:tcPr>
            <w:tcW w:w="4253" w:type="dxa"/>
          </w:tcPr>
          <w:p w:rsidR="00E85B4A" w:rsidRPr="000726B9" w:rsidRDefault="00E85B4A" w:rsidP="00301346">
            <w:pPr>
              <w:rPr>
                <w:rFonts w:ascii="Times New Roman" w:hAnsi="Times New Roman"/>
                <w:b/>
                <w:highlight w:val="green"/>
                <w:lang w:val="en-GB"/>
              </w:rPr>
            </w:pPr>
          </w:p>
        </w:tc>
        <w:tc>
          <w:tcPr>
            <w:tcW w:w="2835" w:type="dxa"/>
          </w:tcPr>
          <w:p w:rsidR="00E85B4A" w:rsidRPr="000726B9" w:rsidRDefault="00E85B4A" w:rsidP="00301346">
            <w:pPr>
              <w:rPr>
                <w:rFonts w:ascii="Times New Roman" w:hAnsi="Times New Roman"/>
                <w:b/>
                <w:highlight w:val="green"/>
                <w:lang w:val="en-GB"/>
              </w:rPr>
            </w:pPr>
          </w:p>
        </w:tc>
        <w:tc>
          <w:tcPr>
            <w:tcW w:w="1984" w:type="dxa"/>
          </w:tcPr>
          <w:p w:rsidR="00E85B4A" w:rsidRPr="000726B9" w:rsidRDefault="00E85B4A" w:rsidP="00301346">
            <w:pPr>
              <w:rPr>
                <w:rFonts w:ascii="Times New Roman" w:hAnsi="Times New Roman"/>
                <w:b/>
                <w:highlight w:val="green"/>
                <w:lang w:val="en-GB"/>
              </w:rPr>
            </w:pPr>
          </w:p>
        </w:tc>
      </w:tr>
      <w:tr w:rsidR="00553D3B" w:rsidRPr="000726B9">
        <w:trPr>
          <w:cantSplit/>
        </w:trPr>
        <w:tc>
          <w:tcPr>
            <w:tcW w:w="1134" w:type="dxa"/>
          </w:tcPr>
          <w:p w:rsidR="00553D3B" w:rsidRPr="00F96FD5" w:rsidRDefault="00553D3B" w:rsidP="00301346">
            <w:pPr>
              <w:rPr>
                <w:rFonts w:ascii="Times New Roman" w:hAnsi="Times New Roman"/>
                <w:b/>
                <w:lang w:val="en-GB"/>
              </w:rPr>
            </w:pPr>
            <w:r>
              <w:rPr>
                <w:rFonts w:ascii="Times New Roman" w:hAnsi="Times New Roman"/>
                <w:b/>
                <w:lang w:val="en-GB"/>
              </w:rPr>
              <w:lastRenderedPageBreak/>
              <w:t>2.1</w:t>
            </w:r>
          </w:p>
        </w:tc>
        <w:tc>
          <w:tcPr>
            <w:tcW w:w="4678" w:type="dxa"/>
            <w:vAlign w:val="center"/>
          </w:tcPr>
          <w:p w:rsidR="00553D3B" w:rsidRDefault="00553D3B" w:rsidP="00C45EE3">
            <w:pPr>
              <w:pStyle w:val="TableParagraph"/>
              <w:spacing w:before="121"/>
              <w:rPr>
                <w:b/>
              </w:rPr>
            </w:pPr>
            <w:r w:rsidRPr="00553D3B">
              <w:rPr>
                <w:b/>
              </w:rPr>
              <w:t>Delivery time:</w:t>
            </w:r>
          </w:p>
          <w:p w:rsidR="00553D3B" w:rsidRPr="00553D3B" w:rsidRDefault="00553D3B" w:rsidP="00C45EE3">
            <w:pPr>
              <w:pStyle w:val="TableParagraph"/>
              <w:spacing w:before="121"/>
            </w:pPr>
            <w:r w:rsidRPr="00553D3B">
              <w:t>Due to stri</w:t>
            </w:r>
            <w:bookmarkStart w:id="1" w:name="_GoBack"/>
            <w:bookmarkEnd w:id="1"/>
            <w:r w:rsidRPr="00553D3B">
              <w:t>ct budgetary constraint</w:t>
            </w:r>
            <w:r>
              <w:t>s</w:t>
            </w:r>
            <w:r w:rsidRPr="00553D3B">
              <w:t xml:space="preserve"> on the contracting authority’s budget, vehicles must be delivered </w:t>
            </w:r>
            <w:r w:rsidRPr="002C1EEB">
              <w:rPr>
                <w:highlight w:val="yellow"/>
                <w:u w:val="single"/>
              </w:rPr>
              <w:t>no later than on 14 June 2025</w:t>
            </w:r>
            <w:r>
              <w:t>.</w:t>
            </w:r>
          </w:p>
          <w:p w:rsidR="00553D3B" w:rsidRDefault="00553D3B" w:rsidP="00C45EE3">
            <w:pPr>
              <w:pStyle w:val="TableParagraph"/>
              <w:spacing w:before="121"/>
              <w:rPr>
                <w:b/>
              </w:rPr>
            </w:pPr>
          </w:p>
        </w:tc>
        <w:tc>
          <w:tcPr>
            <w:tcW w:w="4253" w:type="dxa"/>
          </w:tcPr>
          <w:p w:rsidR="00553D3B" w:rsidRPr="000726B9" w:rsidRDefault="00553D3B" w:rsidP="00301346">
            <w:pPr>
              <w:rPr>
                <w:rFonts w:ascii="Times New Roman" w:hAnsi="Times New Roman"/>
                <w:b/>
                <w:highlight w:val="green"/>
                <w:lang w:val="en-GB"/>
              </w:rPr>
            </w:pPr>
          </w:p>
        </w:tc>
        <w:tc>
          <w:tcPr>
            <w:tcW w:w="2835" w:type="dxa"/>
          </w:tcPr>
          <w:p w:rsidR="00553D3B" w:rsidRPr="000726B9" w:rsidRDefault="00553D3B" w:rsidP="00301346">
            <w:pPr>
              <w:rPr>
                <w:rFonts w:ascii="Times New Roman" w:hAnsi="Times New Roman"/>
                <w:b/>
                <w:highlight w:val="green"/>
                <w:lang w:val="en-GB"/>
              </w:rPr>
            </w:pPr>
          </w:p>
        </w:tc>
        <w:tc>
          <w:tcPr>
            <w:tcW w:w="1984" w:type="dxa"/>
          </w:tcPr>
          <w:p w:rsidR="00553D3B" w:rsidRPr="000726B9" w:rsidRDefault="00553D3B" w:rsidP="00301346">
            <w:pPr>
              <w:rPr>
                <w:rFonts w:ascii="Times New Roman" w:hAnsi="Times New Roman"/>
                <w:b/>
                <w:highlight w:val="green"/>
                <w:lang w:val="en-GB"/>
              </w:rPr>
            </w:pPr>
          </w:p>
        </w:tc>
      </w:tr>
      <w:tr w:rsidR="00E85B4A" w:rsidRPr="000726B9">
        <w:trPr>
          <w:cantSplit/>
        </w:trPr>
        <w:tc>
          <w:tcPr>
            <w:tcW w:w="1134" w:type="dxa"/>
          </w:tcPr>
          <w:p w:rsidR="00E85B4A" w:rsidRPr="000726B9" w:rsidRDefault="00553D3B" w:rsidP="00301346">
            <w:pPr>
              <w:rPr>
                <w:rFonts w:ascii="Times New Roman" w:hAnsi="Times New Roman"/>
                <w:b/>
                <w:highlight w:val="green"/>
                <w:lang w:val="en-GB"/>
              </w:rPr>
            </w:pPr>
            <w:r>
              <w:rPr>
                <w:rFonts w:ascii="Times New Roman" w:hAnsi="Times New Roman"/>
                <w:b/>
                <w:lang w:val="en-GB"/>
              </w:rPr>
              <w:t>3.1</w:t>
            </w:r>
          </w:p>
        </w:tc>
        <w:tc>
          <w:tcPr>
            <w:tcW w:w="4678" w:type="dxa"/>
            <w:vAlign w:val="center"/>
          </w:tcPr>
          <w:p w:rsidR="00E85B4A" w:rsidRPr="00553D3B" w:rsidRDefault="00F96FD5" w:rsidP="00F31952">
            <w:pPr>
              <w:pStyle w:val="TableParagraph"/>
              <w:spacing w:before="121"/>
              <w:rPr>
                <w:b/>
              </w:rPr>
            </w:pPr>
            <w:r w:rsidRPr="00553D3B">
              <w:rPr>
                <w:b/>
                <w:highlight w:val="yellow"/>
              </w:rPr>
              <w:t>Optional</w:t>
            </w:r>
            <w:r w:rsidRPr="00553D3B">
              <w:rPr>
                <w:b/>
              </w:rPr>
              <w:t xml:space="preserve"> accessory, to be separately price-quoted:</w:t>
            </w:r>
          </w:p>
          <w:p w:rsidR="00F96FD5" w:rsidRDefault="00F96FD5" w:rsidP="00F96FD5">
            <w:pPr>
              <w:pStyle w:val="TableParagraph"/>
              <w:spacing w:before="118" w:line="244" w:lineRule="auto"/>
              <w:ind w:right="137"/>
            </w:pPr>
            <w:r w:rsidRPr="00553D3B">
              <w:t xml:space="preserve">Trailer </w:t>
            </w:r>
            <w:r w:rsidR="00F31952" w:rsidRPr="00553D3B">
              <w:t>tow bar</w:t>
            </w:r>
            <w:r w:rsidRPr="00553D3B">
              <w:t xml:space="preserve"> suita</w:t>
            </w:r>
            <w:r w:rsidRPr="00F96FD5">
              <w:t xml:space="preserve">ble </w:t>
            </w:r>
            <w:r w:rsidR="00F31952">
              <w:t>for</w:t>
            </w:r>
            <w:r w:rsidRPr="00F96FD5">
              <w:t xml:space="preserve"> the </w:t>
            </w:r>
            <w:r w:rsidR="00F31952">
              <w:t xml:space="preserve">offered </w:t>
            </w:r>
            <w:r w:rsidRPr="00F96FD5">
              <w:t>vehicle’s specified maximum towing weight.</w:t>
            </w:r>
          </w:p>
          <w:p w:rsidR="00F31952" w:rsidRPr="00D10EF9" w:rsidRDefault="00F31952" w:rsidP="00F31952">
            <w:pPr>
              <w:pStyle w:val="TableParagraph"/>
              <w:spacing w:before="8"/>
              <w:ind w:left="0"/>
              <w:rPr>
                <w:b/>
                <w:highlight w:val="yellow"/>
              </w:rPr>
            </w:pPr>
          </w:p>
        </w:tc>
        <w:tc>
          <w:tcPr>
            <w:tcW w:w="4253" w:type="dxa"/>
          </w:tcPr>
          <w:p w:rsidR="00E85B4A" w:rsidRPr="000726B9" w:rsidRDefault="00E85B4A" w:rsidP="00301346">
            <w:pPr>
              <w:rPr>
                <w:rFonts w:ascii="Times New Roman" w:hAnsi="Times New Roman"/>
                <w:b/>
                <w:highlight w:val="green"/>
                <w:lang w:val="en-GB"/>
              </w:rPr>
            </w:pPr>
          </w:p>
        </w:tc>
        <w:tc>
          <w:tcPr>
            <w:tcW w:w="2835" w:type="dxa"/>
          </w:tcPr>
          <w:p w:rsidR="00E85B4A" w:rsidRPr="000726B9" w:rsidRDefault="00E85B4A" w:rsidP="00301346">
            <w:pPr>
              <w:rPr>
                <w:rFonts w:ascii="Times New Roman" w:hAnsi="Times New Roman"/>
                <w:b/>
                <w:highlight w:val="green"/>
                <w:lang w:val="en-GB"/>
              </w:rPr>
            </w:pPr>
          </w:p>
        </w:tc>
        <w:tc>
          <w:tcPr>
            <w:tcW w:w="1984" w:type="dxa"/>
          </w:tcPr>
          <w:p w:rsidR="00E85B4A" w:rsidRPr="000726B9" w:rsidRDefault="00E85B4A" w:rsidP="00301346">
            <w:pPr>
              <w:rPr>
                <w:rFonts w:ascii="Times New Roman" w:hAnsi="Times New Roman"/>
                <w:b/>
                <w:highlight w:val="green"/>
                <w:lang w:val="en-GB"/>
              </w:rPr>
            </w:pPr>
          </w:p>
        </w:tc>
      </w:tr>
    </w:tbl>
    <w:p w:rsidR="00104DB7" w:rsidRDefault="00104DB7" w:rsidP="005C4176">
      <w:pPr>
        <w:spacing w:before="0"/>
        <w:ind w:left="567" w:hanging="567"/>
        <w:rPr>
          <w:lang w:val="en-GB"/>
        </w:rPr>
      </w:pPr>
    </w:p>
    <w:p w:rsidR="00104DB7" w:rsidRPr="00D10EF9" w:rsidRDefault="00104DB7" w:rsidP="00D10EF9">
      <w:pPr>
        <w:rPr>
          <w:rFonts w:ascii="Times New Roman" w:hAnsi="Times New Roman"/>
          <w:sz w:val="22"/>
          <w:szCs w:val="22"/>
          <w:lang w:val="en-GB"/>
        </w:rPr>
      </w:pPr>
    </w:p>
    <w:sectPr w:rsidR="00104DB7" w:rsidRPr="00D10EF9" w:rsidSect="00D10EF9">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31E" w:rsidRDefault="00ED531E">
      <w:r>
        <w:separator/>
      </w:r>
    </w:p>
  </w:endnote>
  <w:endnote w:type="continuationSeparator" w:id="0">
    <w:p w:rsidR="00ED531E" w:rsidRDefault="00ED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46" w:rsidRDefault="00E67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D85" w:rsidRPr="00C4214C" w:rsidRDefault="004D065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w:t>
    </w:r>
    <w:r w:rsidR="00E67C46">
      <w:rPr>
        <w:rFonts w:ascii="Times New Roman" w:hAnsi="Times New Roman"/>
        <w:b/>
        <w:sz w:val="18"/>
        <w:lang w:val="en-GB"/>
      </w:rPr>
      <w:t>.1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p>
  <w:p w:rsidR="00B25580" w:rsidRPr="00C4214C"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C4214C">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580" w:rsidRPr="00C4214C" w:rsidRDefault="00C4278D"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2021</w:t>
    </w:r>
    <w:r w:rsidR="00E67C46">
      <w:rPr>
        <w:rFonts w:ascii="Times New Roman" w:hAnsi="Times New Roman"/>
        <w:b/>
        <w:sz w:val="18"/>
        <w:lang w:val="en-GB"/>
      </w:rPr>
      <w:t>.1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p>
  <w:p w:rsidR="0030381F" w:rsidRPr="009F1BCE"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8F198A">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31E" w:rsidRDefault="00ED531E">
      <w:r>
        <w:separator/>
      </w:r>
    </w:p>
  </w:footnote>
  <w:footnote w:type="continuationSeparator" w:id="0">
    <w:p w:rsidR="00ED531E" w:rsidRDefault="00ED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46" w:rsidRDefault="00E67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46" w:rsidRDefault="00E67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46" w:rsidRDefault="00E67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635B06"/>
    <w:multiLevelType w:val="multilevel"/>
    <w:tmpl w:val="D2C6976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0"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4"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35"/>
  </w:num>
  <w:num w:numId="3">
    <w:abstractNumId w:val="6"/>
  </w:num>
  <w:num w:numId="4">
    <w:abstractNumId w:val="28"/>
  </w:num>
  <w:num w:numId="5">
    <w:abstractNumId w:val="24"/>
  </w:num>
  <w:num w:numId="6">
    <w:abstractNumId w:val="19"/>
  </w:num>
  <w:num w:numId="7">
    <w:abstractNumId w:val="17"/>
  </w:num>
  <w:num w:numId="8">
    <w:abstractNumId w:val="23"/>
  </w:num>
  <w:num w:numId="9">
    <w:abstractNumId w:val="41"/>
  </w:num>
  <w:num w:numId="10">
    <w:abstractNumId w:val="12"/>
  </w:num>
  <w:num w:numId="11">
    <w:abstractNumId w:val="13"/>
  </w:num>
  <w:num w:numId="12">
    <w:abstractNumId w:val="14"/>
  </w:num>
  <w:num w:numId="13">
    <w:abstractNumId w:val="27"/>
  </w:num>
  <w:num w:numId="14">
    <w:abstractNumId w:val="32"/>
  </w:num>
  <w:num w:numId="15">
    <w:abstractNumId w:val="37"/>
  </w:num>
  <w:num w:numId="16">
    <w:abstractNumId w:val="8"/>
  </w:num>
  <w:num w:numId="17">
    <w:abstractNumId w:val="22"/>
  </w:num>
  <w:num w:numId="18">
    <w:abstractNumId w:val="26"/>
  </w:num>
  <w:num w:numId="19">
    <w:abstractNumId w:val="31"/>
  </w:num>
  <w:num w:numId="20">
    <w:abstractNumId w:val="10"/>
  </w:num>
  <w:num w:numId="21">
    <w:abstractNumId w:val="25"/>
  </w:num>
  <w:num w:numId="22">
    <w:abstractNumId w:val="15"/>
  </w:num>
  <w:num w:numId="23">
    <w:abstractNumId w:val="18"/>
  </w:num>
  <w:num w:numId="24">
    <w:abstractNumId w:val="34"/>
  </w:num>
  <w:num w:numId="25">
    <w:abstractNumId w:val="21"/>
  </w:num>
  <w:num w:numId="26">
    <w:abstractNumId w:val="20"/>
  </w:num>
  <w:num w:numId="27">
    <w:abstractNumId w:val="38"/>
  </w:num>
  <w:num w:numId="28">
    <w:abstractNumId w:val="39"/>
  </w:num>
  <w:num w:numId="29">
    <w:abstractNumId w:val="1"/>
  </w:num>
  <w:num w:numId="30">
    <w:abstractNumId w:val="33"/>
  </w:num>
  <w:num w:numId="31">
    <w:abstractNumId w:val="29"/>
  </w:num>
  <w:num w:numId="32">
    <w:abstractNumId w:val="4"/>
  </w:num>
  <w:num w:numId="33">
    <w:abstractNumId w:val="5"/>
  </w:num>
  <w:num w:numId="34">
    <w:abstractNumId w:val="3"/>
  </w:num>
  <w:num w:numId="35">
    <w:abstractNumId w:val="0"/>
  </w:num>
  <w:num w:numId="36">
    <w:abstractNumId w:val="30"/>
  </w:num>
  <w:num w:numId="37">
    <w:abstractNumId w:val="40"/>
  </w:num>
  <w:num w:numId="38">
    <w:abstractNumId w:val="9"/>
  </w:num>
  <w:num w:numId="39">
    <w:abstractNumId w:val="11"/>
  </w:num>
  <w:num w:numId="40">
    <w:abstractNumId w:val="16"/>
  </w:num>
  <w:num w:numId="41">
    <w:abstractNumId w:val="2"/>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0347B"/>
    <w:rsid w:val="0003248F"/>
    <w:rsid w:val="00034B1D"/>
    <w:rsid w:val="00040CF1"/>
    <w:rsid w:val="00041516"/>
    <w:rsid w:val="000417E2"/>
    <w:rsid w:val="00043159"/>
    <w:rsid w:val="00043277"/>
    <w:rsid w:val="00051DD7"/>
    <w:rsid w:val="00056EAA"/>
    <w:rsid w:val="00063C56"/>
    <w:rsid w:val="00065BB5"/>
    <w:rsid w:val="000714BB"/>
    <w:rsid w:val="00072453"/>
    <w:rsid w:val="000726B9"/>
    <w:rsid w:val="0008096F"/>
    <w:rsid w:val="00085CA1"/>
    <w:rsid w:val="00087F35"/>
    <w:rsid w:val="0009286D"/>
    <w:rsid w:val="000A7A2C"/>
    <w:rsid w:val="000B1236"/>
    <w:rsid w:val="000B6140"/>
    <w:rsid w:val="000C4AE6"/>
    <w:rsid w:val="000C5D91"/>
    <w:rsid w:val="000D24E3"/>
    <w:rsid w:val="000D2B44"/>
    <w:rsid w:val="000D40DB"/>
    <w:rsid w:val="000E7B75"/>
    <w:rsid w:val="000F3878"/>
    <w:rsid w:val="000F4B7A"/>
    <w:rsid w:val="000F56D4"/>
    <w:rsid w:val="000F5F5F"/>
    <w:rsid w:val="00100E01"/>
    <w:rsid w:val="00103348"/>
    <w:rsid w:val="00103913"/>
    <w:rsid w:val="00104DB7"/>
    <w:rsid w:val="00111B28"/>
    <w:rsid w:val="00111DF7"/>
    <w:rsid w:val="00115916"/>
    <w:rsid w:val="00120421"/>
    <w:rsid w:val="001302A7"/>
    <w:rsid w:val="001337FD"/>
    <w:rsid w:val="00134742"/>
    <w:rsid w:val="00134C30"/>
    <w:rsid w:val="0014659F"/>
    <w:rsid w:val="00150767"/>
    <w:rsid w:val="00153236"/>
    <w:rsid w:val="001536B3"/>
    <w:rsid w:val="00157DEE"/>
    <w:rsid w:val="001766D9"/>
    <w:rsid w:val="00181980"/>
    <w:rsid w:val="00187253"/>
    <w:rsid w:val="001905EC"/>
    <w:rsid w:val="001932AF"/>
    <w:rsid w:val="001937B4"/>
    <w:rsid w:val="001A3CB9"/>
    <w:rsid w:val="001B1E1D"/>
    <w:rsid w:val="001B5454"/>
    <w:rsid w:val="001D0532"/>
    <w:rsid w:val="001E4648"/>
    <w:rsid w:val="001F18DF"/>
    <w:rsid w:val="001F5421"/>
    <w:rsid w:val="00211E0F"/>
    <w:rsid w:val="00216F0D"/>
    <w:rsid w:val="002209F1"/>
    <w:rsid w:val="00220BF7"/>
    <w:rsid w:val="00224C44"/>
    <w:rsid w:val="00230537"/>
    <w:rsid w:val="00235883"/>
    <w:rsid w:val="00240064"/>
    <w:rsid w:val="002426D3"/>
    <w:rsid w:val="002442B7"/>
    <w:rsid w:val="002560BB"/>
    <w:rsid w:val="002561C8"/>
    <w:rsid w:val="0026512B"/>
    <w:rsid w:val="0026542C"/>
    <w:rsid w:val="00271700"/>
    <w:rsid w:val="0028364A"/>
    <w:rsid w:val="00294190"/>
    <w:rsid w:val="002A0041"/>
    <w:rsid w:val="002B0798"/>
    <w:rsid w:val="002B6401"/>
    <w:rsid w:val="002C0B7A"/>
    <w:rsid w:val="002C1EEB"/>
    <w:rsid w:val="002C649A"/>
    <w:rsid w:val="002D2FC0"/>
    <w:rsid w:val="002D332A"/>
    <w:rsid w:val="002F1222"/>
    <w:rsid w:val="00301346"/>
    <w:rsid w:val="0030264D"/>
    <w:rsid w:val="00302CFC"/>
    <w:rsid w:val="0030325F"/>
    <w:rsid w:val="0030381F"/>
    <w:rsid w:val="00322263"/>
    <w:rsid w:val="00327140"/>
    <w:rsid w:val="003308C6"/>
    <w:rsid w:val="003409B8"/>
    <w:rsid w:val="00347B7E"/>
    <w:rsid w:val="003502E9"/>
    <w:rsid w:val="00350FFE"/>
    <w:rsid w:val="00351351"/>
    <w:rsid w:val="00360344"/>
    <w:rsid w:val="003613D2"/>
    <w:rsid w:val="0036173C"/>
    <w:rsid w:val="00362E9B"/>
    <w:rsid w:val="00371851"/>
    <w:rsid w:val="00371F01"/>
    <w:rsid w:val="003721AD"/>
    <w:rsid w:val="00384BAB"/>
    <w:rsid w:val="00387C56"/>
    <w:rsid w:val="00396F1B"/>
    <w:rsid w:val="003B56E5"/>
    <w:rsid w:val="003D3CAA"/>
    <w:rsid w:val="003D7611"/>
    <w:rsid w:val="003F2FA4"/>
    <w:rsid w:val="003F3B51"/>
    <w:rsid w:val="003F450C"/>
    <w:rsid w:val="003F7DB7"/>
    <w:rsid w:val="0040221E"/>
    <w:rsid w:val="00415DCC"/>
    <w:rsid w:val="00420666"/>
    <w:rsid w:val="00426276"/>
    <w:rsid w:val="004300D4"/>
    <w:rsid w:val="004316F0"/>
    <w:rsid w:val="00435729"/>
    <w:rsid w:val="004554CB"/>
    <w:rsid w:val="004775D2"/>
    <w:rsid w:val="00483E26"/>
    <w:rsid w:val="00496BB4"/>
    <w:rsid w:val="004A7ED9"/>
    <w:rsid w:val="004C35B5"/>
    <w:rsid w:val="004C73B6"/>
    <w:rsid w:val="004D0651"/>
    <w:rsid w:val="004D2FD8"/>
    <w:rsid w:val="004F13A1"/>
    <w:rsid w:val="004F2B7C"/>
    <w:rsid w:val="004F5C57"/>
    <w:rsid w:val="00501FF0"/>
    <w:rsid w:val="005108FD"/>
    <w:rsid w:val="00525E85"/>
    <w:rsid w:val="00535826"/>
    <w:rsid w:val="00536B4A"/>
    <w:rsid w:val="00540384"/>
    <w:rsid w:val="00543F1F"/>
    <w:rsid w:val="00553D3B"/>
    <w:rsid w:val="00574583"/>
    <w:rsid w:val="00575CB0"/>
    <w:rsid w:val="00591F23"/>
    <w:rsid w:val="00593550"/>
    <w:rsid w:val="005B2018"/>
    <w:rsid w:val="005B4A7F"/>
    <w:rsid w:val="005C0EA1"/>
    <w:rsid w:val="005C4176"/>
    <w:rsid w:val="005D2116"/>
    <w:rsid w:val="005D2717"/>
    <w:rsid w:val="005D3833"/>
    <w:rsid w:val="005D571C"/>
    <w:rsid w:val="005F3C51"/>
    <w:rsid w:val="005F3FB9"/>
    <w:rsid w:val="005F62D0"/>
    <w:rsid w:val="00622D13"/>
    <w:rsid w:val="006311FE"/>
    <w:rsid w:val="00633829"/>
    <w:rsid w:val="006408AC"/>
    <w:rsid w:val="00645AE7"/>
    <w:rsid w:val="0066519D"/>
    <w:rsid w:val="006660F4"/>
    <w:rsid w:val="00670C3D"/>
    <w:rsid w:val="00672C5B"/>
    <w:rsid w:val="00677500"/>
    <w:rsid w:val="0068247E"/>
    <w:rsid w:val="00684176"/>
    <w:rsid w:val="006917B2"/>
    <w:rsid w:val="0069278B"/>
    <w:rsid w:val="00694D46"/>
    <w:rsid w:val="006A3A63"/>
    <w:rsid w:val="006B0AB1"/>
    <w:rsid w:val="006B5A0E"/>
    <w:rsid w:val="006C2F05"/>
    <w:rsid w:val="006C5F9E"/>
    <w:rsid w:val="006E56FD"/>
    <w:rsid w:val="006E6880"/>
    <w:rsid w:val="00702D85"/>
    <w:rsid w:val="00711C72"/>
    <w:rsid w:val="0073450F"/>
    <w:rsid w:val="00740156"/>
    <w:rsid w:val="0075384B"/>
    <w:rsid w:val="00777E99"/>
    <w:rsid w:val="0078178B"/>
    <w:rsid w:val="0079111E"/>
    <w:rsid w:val="00792A1B"/>
    <w:rsid w:val="007A7D85"/>
    <w:rsid w:val="007B65DB"/>
    <w:rsid w:val="007C0BDD"/>
    <w:rsid w:val="007C1656"/>
    <w:rsid w:val="007C75E0"/>
    <w:rsid w:val="007D228F"/>
    <w:rsid w:val="007D5FA2"/>
    <w:rsid w:val="007E3D5F"/>
    <w:rsid w:val="007E53F9"/>
    <w:rsid w:val="00806CE0"/>
    <w:rsid w:val="00811F58"/>
    <w:rsid w:val="00822CBC"/>
    <w:rsid w:val="00853F9D"/>
    <w:rsid w:val="008552E8"/>
    <w:rsid w:val="0085667F"/>
    <w:rsid w:val="008617F3"/>
    <w:rsid w:val="008766DD"/>
    <w:rsid w:val="008808CB"/>
    <w:rsid w:val="00882B76"/>
    <w:rsid w:val="008859E6"/>
    <w:rsid w:val="008A39B7"/>
    <w:rsid w:val="008B5A9D"/>
    <w:rsid w:val="008D4F38"/>
    <w:rsid w:val="008E118F"/>
    <w:rsid w:val="008E40E2"/>
    <w:rsid w:val="008F198A"/>
    <w:rsid w:val="00914CF9"/>
    <w:rsid w:val="00920A51"/>
    <w:rsid w:val="00922542"/>
    <w:rsid w:val="00932A24"/>
    <w:rsid w:val="0093582A"/>
    <w:rsid w:val="0094456B"/>
    <w:rsid w:val="0094670B"/>
    <w:rsid w:val="00955876"/>
    <w:rsid w:val="00976745"/>
    <w:rsid w:val="00980A42"/>
    <w:rsid w:val="009976B3"/>
    <w:rsid w:val="009A3792"/>
    <w:rsid w:val="009B0CF1"/>
    <w:rsid w:val="009B2F1F"/>
    <w:rsid w:val="009B422E"/>
    <w:rsid w:val="009B4D6F"/>
    <w:rsid w:val="009C0E86"/>
    <w:rsid w:val="009C359E"/>
    <w:rsid w:val="009D2938"/>
    <w:rsid w:val="009E6BB7"/>
    <w:rsid w:val="009F1BCE"/>
    <w:rsid w:val="00A039CA"/>
    <w:rsid w:val="00A27973"/>
    <w:rsid w:val="00A32884"/>
    <w:rsid w:val="00A45B05"/>
    <w:rsid w:val="00A47856"/>
    <w:rsid w:val="00A512C9"/>
    <w:rsid w:val="00A539E4"/>
    <w:rsid w:val="00A5762A"/>
    <w:rsid w:val="00A57B88"/>
    <w:rsid w:val="00A62073"/>
    <w:rsid w:val="00A62F2A"/>
    <w:rsid w:val="00A63E3C"/>
    <w:rsid w:val="00A66E0C"/>
    <w:rsid w:val="00A75650"/>
    <w:rsid w:val="00A7693B"/>
    <w:rsid w:val="00AA24A4"/>
    <w:rsid w:val="00AA4E3B"/>
    <w:rsid w:val="00AB29A9"/>
    <w:rsid w:val="00AB66A5"/>
    <w:rsid w:val="00AC7636"/>
    <w:rsid w:val="00AD1B8E"/>
    <w:rsid w:val="00AD3FB8"/>
    <w:rsid w:val="00AE6600"/>
    <w:rsid w:val="00AE7D13"/>
    <w:rsid w:val="00AF4052"/>
    <w:rsid w:val="00B068E4"/>
    <w:rsid w:val="00B07102"/>
    <w:rsid w:val="00B1165D"/>
    <w:rsid w:val="00B148C1"/>
    <w:rsid w:val="00B25580"/>
    <w:rsid w:val="00B277E4"/>
    <w:rsid w:val="00B3168E"/>
    <w:rsid w:val="00B432F2"/>
    <w:rsid w:val="00B44DC5"/>
    <w:rsid w:val="00B450B0"/>
    <w:rsid w:val="00B466DA"/>
    <w:rsid w:val="00B4772C"/>
    <w:rsid w:val="00B63280"/>
    <w:rsid w:val="00B70C0E"/>
    <w:rsid w:val="00B80DE8"/>
    <w:rsid w:val="00B82A8B"/>
    <w:rsid w:val="00B90C14"/>
    <w:rsid w:val="00B9691D"/>
    <w:rsid w:val="00BB2512"/>
    <w:rsid w:val="00BB56D3"/>
    <w:rsid w:val="00BB703E"/>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4278D"/>
    <w:rsid w:val="00C45EE3"/>
    <w:rsid w:val="00C55B44"/>
    <w:rsid w:val="00C61312"/>
    <w:rsid w:val="00C720C8"/>
    <w:rsid w:val="00C75CCE"/>
    <w:rsid w:val="00C80318"/>
    <w:rsid w:val="00C84E48"/>
    <w:rsid w:val="00C92434"/>
    <w:rsid w:val="00CA1354"/>
    <w:rsid w:val="00CA6C68"/>
    <w:rsid w:val="00CC7DE2"/>
    <w:rsid w:val="00CD7F25"/>
    <w:rsid w:val="00CF6CFA"/>
    <w:rsid w:val="00CF7AAC"/>
    <w:rsid w:val="00D10EF9"/>
    <w:rsid w:val="00D24893"/>
    <w:rsid w:val="00D43612"/>
    <w:rsid w:val="00D43C88"/>
    <w:rsid w:val="00D52CBF"/>
    <w:rsid w:val="00D576CA"/>
    <w:rsid w:val="00D66F04"/>
    <w:rsid w:val="00D75213"/>
    <w:rsid w:val="00D83D1B"/>
    <w:rsid w:val="00D979C6"/>
    <w:rsid w:val="00DA4AB8"/>
    <w:rsid w:val="00DB3C0F"/>
    <w:rsid w:val="00DC0120"/>
    <w:rsid w:val="00DC50E2"/>
    <w:rsid w:val="00DC54A0"/>
    <w:rsid w:val="00DC6C9C"/>
    <w:rsid w:val="00DD0624"/>
    <w:rsid w:val="00DD1BEE"/>
    <w:rsid w:val="00DF7327"/>
    <w:rsid w:val="00E025F8"/>
    <w:rsid w:val="00E076A3"/>
    <w:rsid w:val="00E11385"/>
    <w:rsid w:val="00E13CDE"/>
    <w:rsid w:val="00E2190B"/>
    <w:rsid w:val="00E226C1"/>
    <w:rsid w:val="00E2682A"/>
    <w:rsid w:val="00E27678"/>
    <w:rsid w:val="00E340A7"/>
    <w:rsid w:val="00E34208"/>
    <w:rsid w:val="00E37290"/>
    <w:rsid w:val="00E41C6F"/>
    <w:rsid w:val="00E52467"/>
    <w:rsid w:val="00E52D98"/>
    <w:rsid w:val="00E54B1B"/>
    <w:rsid w:val="00E571E1"/>
    <w:rsid w:val="00E61935"/>
    <w:rsid w:val="00E62221"/>
    <w:rsid w:val="00E62923"/>
    <w:rsid w:val="00E64C97"/>
    <w:rsid w:val="00E656F6"/>
    <w:rsid w:val="00E67C46"/>
    <w:rsid w:val="00E730A5"/>
    <w:rsid w:val="00E811F3"/>
    <w:rsid w:val="00E85B4A"/>
    <w:rsid w:val="00E85F91"/>
    <w:rsid w:val="00E92A2A"/>
    <w:rsid w:val="00EB1E06"/>
    <w:rsid w:val="00EB4039"/>
    <w:rsid w:val="00EC33E4"/>
    <w:rsid w:val="00ED377F"/>
    <w:rsid w:val="00ED531E"/>
    <w:rsid w:val="00EE0ED9"/>
    <w:rsid w:val="00EE2E55"/>
    <w:rsid w:val="00F02006"/>
    <w:rsid w:val="00F0574A"/>
    <w:rsid w:val="00F10462"/>
    <w:rsid w:val="00F12A62"/>
    <w:rsid w:val="00F15393"/>
    <w:rsid w:val="00F228B1"/>
    <w:rsid w:val="00F25BC8"/>
    <w:rsid w:val="00F30B06"/>
    <w:rsid w:val="00F31952"/>
    <w:rsid w:val="00F33A99"/>
    <w:rsid w:val="00F35836"/>
    <w:rsid w:val="00F53B2B"/>
    <w:rsid w:val="00F53DB6"/>
    <w:rsid w:val="00F56D4C"/>
    <w:rsid w:val="00F658F3"/>
    <w:rsid w:val="00F8016B"/>
    <w:rsid w:val="00F804E1"/>
    <w:rsid w:val="00F87F88"/>
    <w:rsid w:val="00F90A9F"/>
    <w:rsid w:val="00F91DF6"/>
    <w:rsid w:val="00F962E3"/>
    <w:rsid w:val="00F96FD5"/>
    <w:rsid w:val="00FA3F66"/>
    <w:rsid w:val="00FB3374"/>
    <w:rsid w:val="00FB67DE"/>
    <w:rsid w:val="00FD6CB9"/>
    <w:rsid w:val="00FE3081"/>
    <w:rsid w:val="00FE3E3B"/>
    <w:rsid w:val="00FF1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customStyle="1" w:styleId="TableParagraph">
    <w:name w:val="Table Paragraph"/>
    <w:basedOn w:val="Normal"/>
    <w:uiPriority w:val="1"/>
    <w:qFormat/>
    <w:rsid w:val="007A7D85"/>
    <w:pPr>
      <w:widowControl w:val="0"/>
      <w:autoSpaceDE w:val="0"/>
      <w:autoSpaceDN w:val="0"/>
      <w:spacing w:before="0" w:after="0"/>
      <w:ind w:left="108"/>
    </w:pPr>
    <w:rPr>
      <w:rFonts w:ascii="Times New Roman" w:hAnsi="Times New Roman"/>
      <w:snapToGrid/>
      <w:sz w:val="22"/>
      <w:szCs w:val="22"/>
      <w:lang w:val="en-GB"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9F87C-0AAE-4253-8FF9-2BE03FB8A5DF}">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purl.org/dc/terms/"/>
    <ds:schemaRef ds:uri="b21a4a1d-4eb8-49d3-b465-be101281b0f3"/>
    <ds:schemaRef ds:uri="http://purl.org/dc/dcmitype/"/>
  </ds:schemaRefs>
</ds:datastoreItem>
</file>

<file path=customXml/itemProps2.xml><?xml version="1.0" encoding="utf-8"?>
<ds:datastoreItem xmlns:ds="http://schemas.openxmlformats.org/officeDocument/2006/customXml" ds:itemID="{FFF76283-C0D6-4E01-8643-33B68EEF044A}">
  <ds:schemaRefs>
    <ds:schemaRef ds:uri="http://schemas.microsoft.com/sharepoint/v3/contenttype/forms"/>
  </ds:schemaRefs>
</ds:datastoreItem>
</file>

<file path=customXml/itemProps3.xml><?xml version="1.0" encoding="utf-8"?>
<ds:datastoreItem xmlns:ds="http://schemas.openxmlformats.org/officeDocument/2006/customXml" ds:itemID="{37C80C23-9F94-488A-BA49-FBB55F3A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919</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Nico Huizinga</cp:lastModifiedBy>
  <cp:revision>11</cp:revision>
  <cp:lastPrinted>2012-09-24T10:13:00Z</cp:lastPrinted>
  <dcterms:created xsi:type="dcterms:W3CDTF">2023-12-04T10:26:00Z</dcterms:created>
  <dcterms:modified xsi:type="dcterms:W3CDTF">2024-03-15T10:07:00Z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0x010100724FDE23FB365D4CB8B2901107175F9F</vt:lpwstr>
  </property>
</Properties>
</file>