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0D236F">
        <w:rPr>
          <w:b/>
          <w:sz w:val="28"/>
          <w:szCs w:val="28"/>
        </w:rPr>
        <w:t>No. 1</w:t>
      </w:r>
      <w:bookmarkStart w:id="0" w:name="_GoBack"/>
      <w:bookmarkEnd w:id="0"/>
    </w:p>
    <w:p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404F62" w:rsidRPr="00404F62" w:rsidRDefault="00BE7B8B" w:rsidP="00404F62">
      <w:pPr>
        <w:spacing w:before="100" w:before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404F62" w:rsidRPr="00404F62">
        <w:rPr>
          <w:b/>
          <w:sz w:val="22"/>
          <w:szCs w:val="22"/>
        </w:rPr>
        <w:t xml:space="preserve">Supply and delivery of server connectivity hardware </w:t>
      </w:r>
    </w:p>
    <w:p w:rsidR="00404F62" w:rsidRDefault="00404F62" w:rsidP="00404F62">
      <w:pPr>
        <w:spacing w:after="100" w:afterAutospacing="1"/>
        <w:rPr>
          <w:b/>
          <w:sz w:val="22"/>
          <w:szCs w:val="22"/>
        </w:rPr>
      </w:pPr>
      <w:proofErr w:type="gramStart"/>
      <w:r w:rsidRPr="00404F62">
        <w:rPr>
          <w:b/>
          <w:sz w:val="22"/>
          <w:szCs w:val="22"/>
        </w:rPr>
        <w:t>to</w:t>
      </w:r>
      <w:proofErr w:type="gramEnd"/>
      <w:r w:rsidRPr="00404F62">
        <w:rPr>
          <w:b/>
          <w:sz w:val="22"/>
          <w:szCs w:val="22"/>
        </w:rPr>
        <w:t xml:space="preserve"> the Kosovo Specialist Chambers (KSC)</w:t>
      </w:r>
    </w:p>
    <w:p w:rsidR="00841EBA" w:rsidRPr="004E0A63" w:rsidRDefault="00BE7B8B" w:rsidP="00404F62">
      <w:pPr>
        <w:spacing w:after="100" w:afterAutospacing="1"/>
        <w:rPr>
          <w:b/>
          <w:sz w:val="22"/>
          <w:szCs w:val="22"/>
        </w:rPr>
      </w:pP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404F62">
        <w:rPr>
          <w:sz w:val="22"/>
          <w:szCs w:val="22"/>
        </w:rPr>
        <w:t>KSCR/PROC/2021-2023/0802</w:t>
      </w:r>
    </w:p>
    <w:p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1" w:name="OLE_LINK3"/>
      <w:bookmarkEnd w:id="1"/>
      <w:r w:rsidRPr="004E0A63">
        <w:rPr>
          <w:b/>
          <w:sz w:val="22"/>
          <w:szCs w:val="22"/>
          <w:u w:val="single"/>
        </w:rPr>
        <w:t>VII. 1.1) Reason for change</w:t>
      </w:r>
    </w:p>
    <w:p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BD6677">
        <w:rPr>
          <w:sz w:val="22"/>
          <w:szCs w:val="22"/>
        </w:rPr>
        <w:t>Modification of original information submitted by the contracting authority</w:t>
      </w:r>
      <w:r w:rsidR="004E0A63" w:rsidRPr="00BD6677">
        <w:rPr>
          <w:sz w:val="22"/>
          <w:szCs w:val="22"/>
        </w:rPr>
        <w:t>.</w:t>
      </w:r>
    </w:p>
    <w:p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:rsidR="00BD6677" w:rsidRPr="00BD6677" w:rsidRDefault="00BD6677" w:rsidP="00BD6677">
      <w:pPr>
        <w:spacing w:before="100" w:beforeAutospacing="1"/>
        <w:rPr>
          <w:b/>
          <w:sz w:val="22"/>
          <w:szCs w:val="22"/>
          <w:lang w:val="en-US" w:eastAsia="de-DE"/>
        </w:rPr>
      </w:pPr>
      <w:r w:rsidRPr="00BD6677">
        <w:rPr>
          <w:b/>
          <w:sz w:val="22"/>
          <w:szCs w:val="22"/>
          <w:lang w:val="en-US" w:eastAsia="de-DE"/>
        </w:rPr>
        <w:t xml:space="preserve">16. Selection Criteria </w:t>
      </w:r>
    </w:p>
    <w:p w:rsidR="00BD6677" w:rsidRDefault="00BD6677" w:rsidP="00BD6677">
      <w:pPr>
        <w:spacing w:after="100" w:afterAutospacing="1"/>
        <w:rPr>
          <w:sz w:val="22"/>
          <w:szCs w:val="22"/>
          <w:lang w:val="en-US" w:eastAsia="de-DE"/>
        </w:rPr>
      </w:pPr>
      <w:r w:rsidRPr="00BD6677">
        <w:rPr>
          <w:b/>
          <w:sz w:val="22"/>
          <w:szCs w:val="22"/>
          <w:lang w:val="en-US" w:eastAsia="de-DE"/>
        </w:rPr>
        <w:t>1) Economic and financial capacity of the tenderer</w:t>
      </w:r>
      <w:r w:rsidR="004E0A63">
        <w:rPr>
          <w:sz w:val="22"/>
          <w:szCs w:val="22"/>
          <w:lang w:val="en-US" w:eastAsia="de-DE"/>
        </w:rPr>
        <w:br/>
      </w:r>
    </w:p>
    <w:p w:rsidR="00B02A53" w:rsidRPr="0015187C" w:rsidRDefault="00B02A53" w:rsidP="00BD6677">
      <w:pPr>
        <w:spacing w:after="100" w:afterAutospacing="1"/>
        <w:rPr>
          <w:sz w:val="22"/>
          <w:szCs w:val="22"/>
          <w:lang w:val="en-US" w:eastAsia="de-DE"/>
        </w:rPr>
      </w:pPr>
      <w:r w:rsidRPr="0015187C">
        <w:rPr>
          <w:b/>
          <w:sz w:val="22"/>
          <w:szCs w:val="22"/>
          <w:lang w:val="en-US" w:eastAsia="de-DE"/>
        </w:rPr>
        <w:t>Instead of</w:t>
      </w:r>
      <w:r w:rsidR="00420E8A" w:rsidRPr="0015187C">
        <w:rPr>
          <w:b/>
          <w:sz w:val="22"/>
          <w:szCs w:val="22"/>
          <w:lang w:val="en-US" w:eastAsia="de-DE"/>
        </w:rPr>
        <w:t>:</w:t>
      </w:r>
      <w:r w:rsidRPr="0015187C">
        <w:rPr>
          <w:sz w:val="22"/>
          <w:szCs w:val="22"/>
          <w:lang w:val="en-US" w:eastAsia="de-DE"/>
        </w:rPr>
        <w:t xml:space="preserve"> </w:t>
      </w:r>
      <w:r w:rsidR="00BD6677" w:rsidRPr="0015187C">
        <w:rPr>
          <w:sz w:val="22"/>
          <w:szCs w:val="22"/>
          <w:lang w:val="en-US" w:eastAsia="de-DE"/>
        </w:rPr>
        <w:t>The average annual turnover of the tenderer over the last 3 accounting years for which the tenderer’s accounts have been closed must exceed 160,000.00</w:t>
      </w:r>
      <w:r w:rsidR="0015187C" w:rsidRPr="0015187C">
        <w:rPr>
          <w:sz w:val="22"/>
          <w:szCs w:val="22"/>
          <w:vertAlign w:val="superscript"/>
          <w:lang w:val="en-US" w:eastAsia="de-DE"/>
        </w:rPr>
        <w:t>1</w:t>
      </w:r>
      <w:r w:rsidR="00BD6677" w:rsidRPr="0015187C">
        <w:rPr>
          <w:sz w:val="22"/>
          <w:szCs w:val="22"/>
          <w:lang w:val="en-US" w:eastAsia="de-DE"/>
        </w:rPr>
        <w:t xml:space="preserve"> EUR</w:t>
      </w:r>
      <w:r w:rsidR="0015187C" w:rsidRPr="0015187C">
        <w:rPr>
          <w:sz w:val="22"/>
          <w:szCs w:val="22"/>
          <w:lang w:val="en-US" w:eastAsia="de-DE"/>
        </w:rPr>
        <w:t>.</w:t>
      </w:r>
    </w:p>
    <w:p w:rsidR="0015187C" w:rsidRPr="0015187C" w:rsidRDefault="0015187C" w:rsidP="00BD6677">
      <w:pPr>
        <w:spacing w:after="100" w:afterAutospacing="1"/>
        <w:rPr>
          <w:sz w:val="22"/>
          <w:szCs w:val="22"/>
          <w:lang w:val="en-US" w:eastAsia="de-DE"/>
        </w:rPr>
      </w:pPr>
      <w:r w:rsidRPr="0015187C">
        <w:rPr>
          <w:rStyle w:val="FootnoteReference"/>
          <w:sz w:val="22"/>
          <w:szCs w:val="22"/>
        </w:rPr>
        <w:footnoteRef/>
      </w:r>
      <w:r w:rsidRPr="0015187C">
        <w:rPr>
          <w:sz w:val="22"/>
          <w:szCs w:val="22"/>
        </w:rPr>
        <w:t xml:space="preserve"> </w:t>
      </w:r>
      <w:r w:rsidRPr="0015187C">
        <w:rPr>
          <w:spacing w:val="-2"/>
          <w:sz w:val="22"/>
          <w:szCs w:val="22"/>
        </w:rPr>
        <w:t>[(2 years before last year turnover + year before last year turnover + last year turnover) / 3] ≥ 160,000.00 Euro (EUR).</w:t>
      </w:r>
    </w:p>
    <w:p w:rsidR="0015187C" w:rsidRPr="0015187C" w:rsidRDefault="00B02A53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15187C">
        <w:rPr>
          <w:b/>
          <w:sz w:val="22"/>
          <w:szCs w:val="22"/>
          <w:lang w:val="en-US" w:eastAsia="de-DE"/>
        </w:rPr>
        <w:t>Read</w:t>
      </w:r>
      <w:r w:rsidR="00420E8A" w:rsidRPr="0015187C">
        <w:rPr>
          <w:b/>
          <w:sz w:val="22"/>
          <w:szCs w:val="22"/>
          <w:lang w:val="en-US" w:eastAsia="de-DE"/>
        </w:rPr>
        <w:t>:</w:t>
      </w:r>
      <w:r w:rsidRPr="0015187C">
        <w:rPr>
          <w:sz w:val="22"/>
          <w:szCs w:val="22"/>
          <w:lang w:val="en-US" w:eastAsia="de-DE"/>
        </w:rPr>
        <w:t xml:space="preserve"> </w:t>
      </w:r>
      <w:r w:rsidR="00BD6677" w:rsidRPr="0015187C">
        <w:rPr>
          <w:sz w:val="22"/>
          <w:szCs w:val="22"/>
        </w:rPr>
        <w:t xml:space="preserve">The average annual turnover of the tenderer over the last 3 accounting years for which the tenderer’s accounts have been closed must exceed </w:t>
      </w:r>
      <w:r w:rsidR="0015187C" w:rsidRPr="0015187C">
        <w:rPr>
          <w:b/>
          <w:sz w:val="22"/>
          <w:szCs w:val="22"/>
        </w:rPr>
        <w:t>12</w:t>
      </w:r>
      <w:r w:rsidR="00BD6677" w:rsidRPr="0015187C">
        <w:rPr>
          <w:b/>
          <w:sz w:val="22"/>
          <w:szCs w:val="22"/>
        </w:rPr>
        <w:t>0,000.00 EUR</w:t>
      </w:r>
      <w:r w:rsidR="0015187C" w:rsidRPr="0015187C">
        <w:rPr>
          <w:b/>
          <w:sz w:val="22"/>
          <w:szCs w:val="22"/>
        </w:rPr>
        <w:t>.</w:t>
      </w:r>
    </w:p>
    <w:p w:rsidR="0015187C" w:rsidRPr="0015187C" w:rsidRDefault="0015187C" w:rsidP="00841EBA">
      <w:pPr>
        <w:spacing w:before="100" w:beforeAutospacing="1" w:after="100" w:afterAutospacing="1"/>
        <w:rPr>
          <w:b/>
          <w:sz w:val="22"/>
          <w:szCs w:val="22"/>
          <w:vertAlign w:val="superscript"/>
        </w:rPr>
      </w:pPr>
      <w:r w:rsidRPr="0015187C">
        <w:rPr>
          <w:b/>
          <w:sz w:val="22"/>
          <w:szCs w:val="22"/>
          <w:vertAlign w:val="superscript"/>
        </w:rPr>
        <w:t>1</w:t>
      </w:r>
      <w:r w:rsidRPr="0015187C">
        <w:rPr>
          <w:rStyle w:val="FootnoteReference"/>
          <w:sz w:val="22"/>
          <w:szCs w:val="22"/>
        </w:rPr>
        <w:footnoteRef/>
      </w:r>
      <w:r w:rsidRPr="0015187C">
        <w:rPr>
          <w:sz w:val="22"/>
          <w:szCs w:val="22"/>
        </w:rPr>
        <w:t xml:space="preserve"> </w:t>
      </w:r>
      <w:r w:rsidRPr="0015187C">
        <w:rPr>
          <w:spacing w:val="-2"/>
          <w:sz w:val="22"/>
          <w:szCs w:val="22"/>
        </w:rPr>
        <w:t>[(2 years before last year turnover + year before last year turnover + last year turnover) / 3] ≥ 1</w:t>
      </w:r>
      <w:r w:rsidRPr="0015187C">
        <w:rPr>
          <w:spacing w:val="-2"/>
          <w:sz w:val="22"/>
          <w:szCs w:val="22"/>
        </w:rPr>
        <w:t>2</w:t>
      </w:r>
      <w:r w:rsidRPr="0015187C">
        <w:rPr>
          <w:spacing w:val="-2"/>
          <w:sz w:val="22"/>
          <w:szCs w:val="22"/>
        </w:rPr>
        <w:t>0,000.00 Euro (EUR).</w:t>
      </w:r>
    </w:p>
    <w:p w:rsidR="00841EBA" w:rsidRPr="0015187C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15187C">
        <w:rPr>
          <w:sz w:val="22"/>
          <w:szCs w:val="22"/>
        </w:rPr>
        <w:t xml:space="preserve">All other terms and conditions of the </w:t>
      </w:r>
      <w:r w:rsidR="009F5E13" w:rsidRPr="0015187C">
        <w:rPr>
          <w:sz w:val="22"/>
          <w:szCs w:val="22"/>
        </w:rPr>
        <w:t>contract n</w:t>
      </w:r>
      <w:r w:rsidRPr="0015187C">
        <w:rPr>
          <w:sz w:val="22"/>
          <w:szCs w:val="22"/>
        </w:rPr>
        <w:t xml:space="preserve">otice remain unchanged. The above alterations and/or corrections to the </w:t>
      </w:r>
      <w:r w:rsidR="009F5E13" w:rsidRPr="0015187C">
        <w:rPr>
          <w:sz w:val="22"/>
          <w:szCs w:val="22"/>
        </w:rPr>
        <w:t>contract n</w:t>
      </w:r>
      <w:r w:rsidRPr="0015187C">
        <w:rPr>
          <w:sz w:val="22"/>
          <w:szCs w:val="22"/>
        </w:rPr>
        <w:t xml:space="preserve">otice are integral part of the </w:t>
      </w:r>
      <w:r w:rsidR="009F5E13" w:rsidRPr="0015187C">
        <w:rPr>
          <w:sz w:val="22"/>
          <w:szCs w:val="22"/>
        </w:rPr>
        <w:t>contract notice</w:t>
      </w:r>
      <w:r w:rsidRPr="0015187C">
        <w:rPr>
          <w:sz w:val="22"/>
          <w:szCs w:val="22"/>
        </w:rPr>
        <w:t>.</w:t>
      </w:r>
      <w:bookmarkEnd w:id="2"/>
    </w:p>
    <w:sectPr w:rsidR="00841EBA" w:rsidRPr="00151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F1" w:rsidRDefault="00AC07F1">
      <w:r>
        <w:separator/>
      </w:r>
    </w:p>
  </w:endnote>
  <w:endnote w:type="continuationSeparator" w:id="0">
    <w:p w:rsidR="00AC07F1" w:rsidRDefault="00A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10" w:rsidRPr="00CA5C6D" w:rsidRDefault="00AB330F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Dece</w:t>
    </w:r>
    <w:r w:rsidR="00CC1AF6">
      <w:rPr>
        <w:b/>
        <w:sz w:val="18"/>
        <w:szCs w:val="18"/>
      </w:rPr>
      <w:t>mber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F1" w:rsidRDefault="00AC07F1">
      <w:r>
        <w:separator/>
      </w:r>
    </w:p>
  </w:footnote>
  <w:footnote w:type="continuationSeparator" w:id="0">
    <w:p w:rsidR="00AC07F1" w:rsidRDefault="00A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5C" w:rsidRDefault="0094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236F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0E35"/>
    <w:rsid w:val="0015108A"/>
    <w:rsid w:val="0015187C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04F62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D6677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1A95FB6A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character" w:styleId="FootnoteReference">
    <w:name w:val="footnote reference"/>
    <w:qFormat/>
    <w:rsid w:val="00151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7DB8-955A-4187-913D-88AB390F49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1802B7-B677-4CB3-8BDB-45B662974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685FD-2996-4033-9B3E-AD1C02BE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2D057-D420-4EAE-9D33-ED89C411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Rajka Joksimovic</cp:lastModifiedBy>
  <cp:revision>3</cp:revision>
  <dcterms:created xsi:type="dcterms:W3CDTF">2022-05-12T14:52:00Z</dcterms:created>
  <dcterms:modified xsi:type="dcterms:W3CDTF">2022-05-12T14:58:00Z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